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BD3" w:rsidRPr="002D01B3" w:rsidRDefault="00602D4F" w:rsidP="001213F3">
      <w:pPr>
        <w:pStyle w:val="Antrat"/>
        <w:jc w:val="right"/>
        <w:rPr>
          <w:b w:val="0"/>
          <w:sz w:val="24"/>
          <w:szCs w:val="24"/>
        </w:rPr>
      </w:pPr>
      <w:bookmarkStart w:id="0" w:name="_GoBack"/>
      <w:bookmarkEnd w:id="0"/>
      <w:r w:rsidRPr="002D01B3">
        <w:rPr>
          <w:b w:val="0"/>
          <w:sz w:val="24"/>
          <w:szCs w:val="24"/>
        </w:rPr>
        <w:t>P</w:t>
      </w:r>
      <w:r w:rsidR="00395BD3" w:rsidRPr="002D01B3">
        <w:rPr>
          <w:b w:val="0"/>
          <w:sz w:val="24"/>
          <w:szCs w:val="24"/>
        </w:rPr>
        <w:t>rojektas</w:t>
      </w:r>
    </w:p>
    <w:p w:rsidR="00395BD3" w:rsidRPr="002D01B3" w:rsidRDefault="00395BD3" w:rsidP="00FA2608">
      <w:pPr>
        <w:pStyle w:val="Antrat"/>
        <w:rPr>
          <w:b w:val="0"/>
          <w:sz w:val="24"/>
          <w:szCs w:val="24"/>
        </w:rPr>
      </w:pPr>
    </w:p>
    <w:p w:rsidR="00FA2608" w:rsidRPr="009C3CD8" w:rsidRDefault="00FA2608" w:rsidP="00FA2608">
      <w:pPr>
        <w:pStyle w:val="Antrat"/>
        <w:rPr>
          <w:sz w:val="24"/>
          <w:szCs w:val="24"/>
        </w:rPr>
      </w:pPr>
      <w:r w:rsidRPr="009C3CD8">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fillcolor="window">
            <v:imagedata r:id="rId8" o:title=""/>
          </v:shape>
        </w:pict>
      </w:r>
    </w:p>
    <w:p w:rsidR="00FA2608" w:rsidRPr="009C3CD8" w:rsidRDefault="00FA2608" w:rsidP="00FA2608">
      <w:pPr>
        <w:pStyle w:val="Antrat"/>
        <w:rPr>
          <w:sz w:val="24"/>
          <w:szCs w:val="24"/>
        </w:rPr>
      </w:pPr>
    </w:p>
    <w:p w:rsidR="00FA2608" w:rsidRPr="009C3CD8" w:rsidRDefault="00FA2608" w:rsidP="00FA2608">
      <w:pPr>
        <w:pStyle w:val="Antrat"/>
        <w:rPr>
          <w:sz w:val="24"/>
          <w:szCs w:val="24"/>
        </w:rPr>
      </w:pPr>
      <w:r w:rsidRPr="009C3CD8">
        <w:rPr>
          <w:sz w:val="24"/>
          <w:szCs w:val="24"/>
        </w:rPr>
        <w:t>ANYKŠČIŲ RAJONO SAVIVALDYBĖS</w:t>
      </w:r>
    </w:p>
    <w:p w:rsidR="00FA2608" w:rsidRPr="009C3CD8" w:rsidRDefault="00FA2608" w:rsidP="00FA2608">
      <w:pPr>
        <w:jc w:val="center"/>
        <w:rPr>
          <w:b/>
        </w:rPr>
      </w:pPr>
      <w:r w:rsidRPr="009C3CD8">
        <w:rPr>
          <w:b/>
        </w:rPr>
        <w:t>TARYBA</w:t>
      </w:r>
    </w:p>
    <w:p w:rsidR="00C0731F" w:rsidRDefault="00C0731F" w:rsidP="00FA2608">
      <w:pPr>
        <w:jc w:val="center"/>
        <w:rPr>
          <w:b/>
        </w:rPr>
      </w:pPr>
    </w:p>
    <w:p w:rsidR="00F349D5" w:rsidRPr="009C3CD8" w:rsidRDefault="00FA2608" w:rsidP="00CF2E35">
      <w:pPr>
        <w:jc w:val="center"/>
        <w:rPr>
          <w:b/>
        </w:rPr>
      </w:pPr>
      <w:r w:rsidRPr="009C3CD8">
        <w:rPr>
          <w:b/>
        </w:rPr>
        <w:t>SPRENDIMAS</w:t>
      </w:r>
    </w:p>
    <w:p w:rsidR="00314025" w:rsidRDefault="000D23BE" w:rsidP="00314025">
      <w:pPr>
        <w:jc w:val="center"/>
        <w:rPr>
          <w:b/>
          <w:caps/>
        </w:rPr>
      </w:pPr>
      <w:r w:rsidRPr="009C3CD8">
        <w:rPr>
          <w:b/>
          <w:caps/>
        </w:rPr>
        <w:t>DĖL</w:t>
      </w:r>
      <w:r w:rsidR="00A60529">
        <w:rPr>
          <w:b/>
          <w:caps/>
        </w:rPr>
        <w:t xml:space="preserve"> </w:t>
      </w:r>
      <w:r w:rsidR="00001259">
        <w:rPr>
          <w:b/>
          <w:caps/>
        </w:rPr>
        <w:t>SPRENDIMO DĖL DERYBAS LAIMĖJUSIO KANDIDATO PRIĖMIMO PERKANT NEKILNOJAMĄJĮ DAIKTĄ IR ŠIO NEKILNOJAMOJO DAIKTO PIRKIMO SUTARTIES SUDARYMO TVARKOS PATVIRTINIMO</w:t>
      </w:r>
    </w:p>
    <w:p w:rsidR="00FA2608" w:rsidRPr="009C3CD8" w:rsidRDefault="00FA2608" w:rsidP="00FA2608">
      <w:pPr>
        <w:jc w:val="center"/>
        <w:rPr>
          <w:b/>
          <w:caps/>
        </w:rPr>
      </w:pPr>
    </w:p>
    <w:p w:rsidR="00FA2608" w:rsidRPr="009C3CD8" w:rsidRDefault="00643FC9" w:rsidP="00FA2608">
      <w:pPr>
        <w:jc w:val="center"/>
      </w:pPr>
      <w:r w:rsidRPr="009C3CD8">
        <w:t>20</w:t>
      </w:r>
      <w:r w:rsidR="00A27680">
        <w:t xml:space="preserve">20 m. vasario 27 </w:t>
      </w:r>
      <w:r w:rsidR="00FA2608" w:rsidRPr="009C3CD8">
        <w:t xml:space="preserve">d.    Nr. </w:t>
      </w:r>
      <w:r w:rsidR="008E336B" w:rsidRPr="009C3CD8">
        <w:t>1-</w:t>
      </w:r>
      <w:r w:rsidR="00FA2608" w:rsidRPr="009C3CD8">
        <w:t>T</w:t>
      </w:r>
      <w:r w:rsidR="00EC07F6">
        <w:t>-</w:t>
      </w:r>
      <w:r w:rsidR="008228E5">
        <w:t>56</w:t>
      </w:r>
    </w:p>
    <w:p w:rsidR="00F25CCB" w:rsidRDefault="00F25CCB" w:rsidP="00FA2608">
      <w:pPr>
        <w:jc w:val="center"/>
        <w:rPr>
          <w:b/>
        </w:rPr>
      </w:pPr>
    </w:p>
    <w:p w:rsidR="00FA2608" w:rsidRPr="009C3CD8" w:rsidRDefault="00FA2608" w:rsidP="00FA2608">
      <w:pPr>
        <w:rPr>
          <w:b/>
        </w:rPr>
      </w:pPr>
    </w:p>
    <w:p w:rsidR="0093547D" w:rsidRPr="005D0C71" w:rsidRDefault="005A5C3D" w:rsidP="0093547D">
      <w:pPr>
        <w:widowControl w:val="0"/>
        <w:tabs>
          <w:tab w:val="left" w:pos="480"/>
          <w:tab w:val="left" w:pos="600"/>
          <w:tab w:val="left" w:pos="720"/>
        </w:tabs>
        <w:suppressAutoHyphens/>
        <w:spacing w:line="360" w:lineRule="auto"/>
        <w:jc w:val="both"/>
        <w:rPr>
          <w:lang w:eastAsia="ar-SA"/>
        </w:rPr>
      </w:pPr>
      <w:r w:rsidRPr="009C3CD8">
        <w:rPr>
          <w:bCs/>
        </w:rPr>
        <w:tab/>
      </w:r>
      <w:r w:rsidR="007B1F88">
        <w:t xml:space="preserve">Vadovaudamasi Lietuvos Respublikos vietos savivaldos įstatymo </w:t>
      </w:r>
      <w:r w:rsidR="00CF2E35" w:rsidRPr="0046720E">
        <w:t>16 straipsnio 2 dalies 26 punktu</w:t>
      </w:r>
      <w:r w:rsidR="007B1F88" w:rsidRPr="0046720E">
        <w:t xml:space="preserve">, </w:t>
      </w:r>
      <w:r w:rsidR="002316AF" w:rsidRPr="0046720E">
        <w:t>Žemės, esamų pastatų ar kitų nekilnojamųjų daiktų įsigijimo arba nu</w:t>
      </w:r>
      <w:r w:rsidR="002316AF">
        <w:t>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67</w:t>
      </w:r>
      <w:r w:rsidR="00721F0D">
        <w:t xml:space="preserve"> ir 69 </w:t>
      </w:r>
      <w:r w:rsidR="002316AF">
        <w:t>punkt</w:t>
      </w:r>
      <w:r w:rsidR="00937D9C">
        <w:t>ais</w:t>
      </w:r>
      <w:r w:rsidR="00360E92">
        <w:t xml:space="preserve"> ir</w:t>
      </w:r>
      <w:r w:rsidR="00F61B37" w:rsidRPr="00FE3EB4">
        <w:rPr>
          <w:lang w:eastAsia="ar-SA"/>
        </w:rPr>
        <w:t xml:space="preserve"> atsižvelgdama</w:t>
      </w:r>
      <w:r w:rsidR="00360E92">
        <w:rPr>
          <w:lang w:eastAsia="ar-SA"/>
        </w:rPr>
        <w:t xml:space="preserve"> į pakeistą teisinį reglamentavimą dėl nekilnojamųjų daiktų įsigijimo</w:t>
      </w:r>
      <w:r w:rsidR="00153874" w:rsidRPr="00FE3EB4">
        <w:rPr>
          <w:lang w:eastAsia="ar-SA"/>
        </w:rPr>
        <w:t xml:space="preserve">, </w:t>
      </w:r>
      <w:r w:rsidR="00837739" w:rsidRPr="00FE3EB4">
        <w:rPr>
          <w:lang w:eastAsia="ar-SA"/>
        </w:rPr>
        <w:t>Anykščių rajono</w:t>
      </w:r>
      <w:r w:rsidR="000D28AA" w:rsidRPr="00FE3EB4">
        <w:rPr>
          <w:lang w:eastAsia="ar-SA"/>
        </w:rPr>
        <w:t xml:space="preserve"> </w:t>
      </w:r>
      <w:r w:rsidR="00733920" w:rsidRPr="00FE3EB4">
        <w:rPr>
          <w:lang w:eastAsia="ar-SA"/>
        </w:rPr>
        <w:t xml:space="preserve">savivaldybės </w:t>
      </w:r>
      <w:r w:rsidR="00733920" w:rsidRPr="005D0C71">
        <w:rPr>
          <w:lang w:eastAsia="ar-SA"/>
        </w:rPr>
        <w:t>taryba</w:t>
      </w:r>
      <w:r w:rsidR="00C07CDF" w:rsidRPr="005D0C71">
        <w:rPr>
          <w:lang w:eastAsia="ar-SA"/>
        </w:rPr>
        <w:t xml:space="preserve"> </w:t>
      </w:r>
      <w:r w:rsidR="00AD4C6E" w:rsidRPr="00721A37">
        <w:rPr>
          <w:spacing w:val="100"/>
          <w:lang w:eastAsia="ar-SA"/>
        </w:rPr>
        <w:t>nu</w:t>
      </w:r>
      <w:r w:rsidR="00733920" w:rsidRPr="00721A37">
        <w:rPr>
          <w:spacing w:val="100"/>
          <w:lang w:eastAsia="ar-SA"/>
        </w:rPr>
        <w:t>sprendži</w:t>
      </w:r>
      <w:r w:rsidR="00390FFA" w:rsidRPr="00721A37">
        <w:rPr>
          <w:spacing w:val="100"/>
          <w:lang w:eastAsia="ar-SA"/>
        </w:rPr>
        <w:t>a</w:t>
      </w:r>
      <w:bookmarkStart w:id="1" w:name="_Hlk31629109"/>
      <w:r w:rsidR="00602D4F" w:rsidRPr="00721A37">
        <w:rPr>
          <w:spacing w:val="100"/>
          <w:lang w:eastAsia="ar-SA"/>
        </w:rPr>
        <w:t>:</w:t>
      </w:r>
    </w:p>
    <w:p w:rsidR="00933DB5" w:rsidRPr="0093547D" w:rsidRDefault="0093547D" w:rsidP="0093547D">
      <w:pPr>
        <w:widowControl w:val="0"/>
        <w:tabs>
          <w:tab w:val="left" w:pos="480"/>
          <w:tab w:val="left" w:pos="600"/>
          <w:tab w:val="left" w:pos="720"/>
        </w:tabs>
        <w:suppressAutoHyphens/>
        <w:spacing w:line="360" w:lineRule="auto"/>
        <w:jc w:val="both"/>
        <w:rPr>
          <w:lang w:eastAsia="ar-SA"/>
        </w:rPr>
      </w:pPr>
      <w:r>
        <w:rPr>
          <w:spacing w:val="100"/>
          <w:lang w:eastAsia="ar-SA"/>
        </w:rPr>
        <w:tab/>
      </w:r>
      <w:r w:rsidRPr="00721A37">
        <w:rPr>
          <w:lang w:eastAsia="ar-SA"/>
        </w:rPr>
        <w:t xml:space="preserve">Patvirtinti </w:t>
      </w:r>
      <w:r w:rsidR="004026E5">
        <w:t>S</w:t>
      </w:r>
      <w:r w:rsidR="00FB5B04">
        <w:t xml:space="preserve">prendimo dėl derybas laimėjusio kandidato </w:t>
      </w:r>
      <w:r w:rsidR="001B2EC3">
        <w:t xml:space="preserve">priėmimo </w:t>
      </w:r>
      <w:r w:rsidR="004026E5">
        <w:t xml:space="preserve">perkant nekilnojamąjį daiktą </w:t>
      </w:r>
      <w:r w:rsidR="00FB5B04">
        <w:t xml:space="preserve">ir </w:t>
      </w:r>
      <w:r w:rsidR="001B2EC3">
        <w:t xml:space="preserve">šio nekilnojamojo </w:t>
      </w:r>
      <w:r w:rsidR="004026E5">
        <w:t>daikto</w:t>
      </w:r>
      <w:r w:rsidR="001B2EC3">
        <w:t xml:space="preserve"> </w:t>
      </w:r>
      <w:r w:rsidR="00FB5B04">
        <w:t xml:space="preserve">pirkimo sutarties sudarymo </w:t>
      </w:r>
      <w:r w:rsidR="001B2EC3">
        <w:t>tvarką</w:t>
      </w:r>
      <w:r w:rsidR="00AE1AE8">
        <w:t xml:space="preserve"> (pridedama)</w:t>
      </w:r>
      <w:r w:rsidR="001B2EC3">
        <w:t>.</w:t>
      </w:r>
    </w:p>
    <w:bookmarkEnd w:id="1"/>
    <w:p w:rsidR="00775AC0" w:rsidRDefault="00775AC0" w:rsidP="00775AC0">
      <w:pPr>
        <w:widowControl w:val="0"/>
        <w:tabs>
          <w:tab w:val="left" w:pos="480"/>
          <w:tab w:val="left" w:pos="600"/>
          <w:tab w:val="left" w:pos="720"/>
        </w:tabs>
        <w:suppressAutoHyphens/>
        <w:spacing w:line="360" w:lineRule="auto"/>
        <w:jc w:val="both"/>
      </w:pPr>
    </w:p>
    <w:p w:rsidR="00721A37" w:rsidRDefault="00721A37" w:rsidP="00775AC0">
      <w:pPr>
        <w:widowControl w:val="0"/>
        <w:tabs>
          <w:tab w:val="left" w:pos="480"/>
          <w:tab w:val="left" w:pos="600"/>
          <w:tab w:val="left" w:pos="720"/>
        </w:tabs>
        <w:suppressAutoHyphens/>
        <w:spacing w:line="360" w:lineRule="auto"/>
        <w:jc w:val="both"/>
      </w:pPr>
    </w:p>
    <w:p w:rsidR="00721A37" w:rsidRDefault="00721A37" w:rsidP="00775AC0">
      <w:pPr>
        <w:widowControl w:val="0"/>
        <w:tabs>
          <w:tab w:val="left" w:pos="480"/>
          <w:tab w:val="left" w:pos="600"/>
          <w:tab w:val="left" w:pos="720"/>
        </w:tabs>
        <w:suppressAutoHyphens/>
        <w:spacing w:line="360" w:lineRule="auto"/>
        <w:jc w:val="both"/>
      </w:pPr>
    </w:p>
    <w:p w:rsidR="00721A37" w:rsidRPr="009C3CD8" w:rsidRDefault="00721A37" w:rsidP="00775AC0">
      <w:pPr>
        <w:widowControl w:val="0"/>
        <w:tabs>
          <w:tab w:val="left" w:pos="480"/>
          <w:tab w:val="left" w:pos="600"/>
          <w:tab w:val="left" w:pos="720"/>
        </w:tabs>
        <w:suppressAutoHyphens/>
        <w:spacing w:line="360" w:lineRule="auto"/>
        <w:jc w:val="both"/>
      </w:pPr>
    </w:p>
    <w:p w:rsidR="00641AB1" w:rsidRPr="009C3CD8" w:rsidRDefault="00641AB1" w:rsidP="00D26597">
      <w:pPr>
        <w:pStyle w:val="Antrats"/>
        <w:tabs>
          <w:tab w:val="clear" w:pos="4153"/>
          <w:tab w:val="clear" w:pos="8306"/>
          <w:tab w:val="right" w:pos="9638"/>
        </w:tabs>
        <w:spacing w:line="360" w:lineRule="auto"/>
        <w:rPr>
          <w:rFonts w:ascii="Times New Roman" w:hAnsi="Times New Roman"/>
          <w:szCs w:val="24"/>
          <w:lang w:val="lt-LT"/>
        </w:rPr>
      </w:pPr>
      <w:r w:rsidRPr="009C3CD8">
        <w:rPr>
          <w:rFonts w:ascii="Times New Roman" w:hAnsi="Times New Roman"/>
          <w:szCs w:val="24"/>
          <w:lang w:val="lt-LT"/>
        </w:rPr>
        <w:t>Mer</w:t>
      </w:r>
      <w:r w:rsidR="00AE47D5">
        <w:rPr>
          <w:rFonts w:ascii="Times New Roman" w:hAnsi="Times New Roman"/>
          <w:szCs w:val="24"/>
          <w:lang w:val="lt-LT"/>
        </w:rPr>
        <w:t>as</w:t>
      </w:r>
      <w:r w:rsidRPr="009C3CD8">
        <w:rPr>
          <w:rFonts w:ascii="Times New Roman" w:hAnsi="Times New Roman"/>
          <w:szCs w:val="24"/>
          <w:lang w:val="lt-LT"/>
        </w:rPr>
        <w:tab/>
      </w:r>
      <w:r w:rsidR="005A1364">
        <w:rPr>
          <w:rFonts w:ascii="Times New Roman" w:hAnsi="Times New Roman"/>
          <w:szCs w:val="24"/>
          <w:lang w:val="lt-LT"/>
        </w:rPr>
        <w:t>Sigutis Obelevičius</w:t>
      </w:r>
    </w:p>
    <w:p w:rsidR="00944F9D" w:rsidRDefault="00944F9D" w:rsidP="004665E5">
      <w:pPr>
        <w:jc w:val="both"/>
      </w:pPr>
    </w:p>
    <w:p w:rsidR="002E0990" w:rsidRDefault="002E0990" w:rsidP="002E0990">
      <w:pPr>
        <w:jc w:val="both"/>
      </w:pPr>
    </w:p>
    <w:p w:rsidR="00721A37" w:rsidRDefault="00721A37" w:rsidP="002E0990">
      <w:pPr>
        <w:jc w:val="both"/>
      </w:pPr>
    </w:p>
    <w:p w:rsidR="00721A37" w:rsidRDefault="00721A37" w:rsidP="002E0990">
      <w:pPr>
        <w:jc w:val="both"/>
      </w:pPr>
    </w:p>
    <w:p w:rsidR="00721A37" w:rsidRDefault="00721A37" w:rsidP="002E0990">
      <w:pPr>
        <w:jc w:val="both"/>
      </w:pPr>
    </w:p>
    <w:p w:rsidR="00721A37" w:rsidRDefault="00721A37" w:rsidP="002E0990">
      <w:pPr>
        <w:jc w:val="both"/>
      </w:pPr>
    </w:p>
    <w:p w:rsidR="00721A37" w:rsidRDefault="00721A37" w:rsidP="002E0990">
      <w:pPr>
        <w:jc w:val="both"/>
      </w:pPr>
    </w:p>
    <w:p w:rsidR="00721A37" w:rsidRDefault="00721A37" w:rsidP="002E0990">
      <w:pPr>
        <w:jc w:val="both"/>
      </w:pPr>
    </w:p>
    <w:p w:rsidR="002E0990" w:rsidRDefault="002E0990" w:rsidP="002E0990">
      <w:pPr>
        <w:jc w:val="both"/>
      </w:pPr>
    </w:p>
    <w:p w:rsidR="002E0990" w:rsidRDefault="002E0990" w:rsidP="002E0990">
      <w:pPr>
        <w:jc w:val="both"/>
      </w:pPr>
    </w:p>
    <w:p w:rsidR="002E0990" w:rsidRDefault="004665E5" w:rsidP="002E0990">
      <w:pPr>
        <w:jc w:val="both"/>
      </w:pPr>
      <w:r>
        <w:t>L. Kuliešaitė</w:t>
      </w:r>
      <w:r>
        <w:tab/>
        <w:t xml:space="preserve">      </w:t>
      </w:r>
      <w:r>
        <w:tab/>
        <w:t>S. Mačytė-Šulskienė</w:t>
      </w:r>
      <w:r>
        <w:tab/>
      </w:r>
      <w:r w:rsidR="002E0990">
        <w:t>A. Savickienė</w:t>
      </w:r>
      <w:r>
        <w:t xml:space="preserve">         </w:t>
      </w:r>
      <w:r w:rsidR="002E0990">
        <w:t>N. Kiliuvienė</w:t>
      </w:r>
    </w:p>
    <w:p w:rsidR="004665E5" w:rsidRDefault="004665E5" w:rsidP="004665E5">
      <w:pPr>
        <w:jc w:val="both"/>
      </w:pPr>
      <w:r>
        <w:t>20</w:t>
      </w:r>
      <w:r w:rsidR="00CD199F">
        <w:t>20</w:t>
      </w:r>
      <w:r>
        <w:t>-</w:t>
      </w:r>
      <w:r w:rsidR="002E0990">
        <w:t>02-</w:t>
      </w:r>
      <w:r>
        <w:tab/>
        <w:t xml:space="preserve">       </w:t>
      </w:r>
      <w:r>
        <w:tab/>
        <w:t>20</w:t>
      </w:r>
      <w:r w:rsidR="00CD199F">
        <w:t>20</w:t>
      </w:r>
      <w:r>
        <w:t>-</w:t>
      </w:r>
      <w:r w:rsidR="002E0990">
        <w:t>02</w:t>
      </w:r>
      <w:r w:rsidR="0046720E">
        <w:t>-</w:t>
      </w:r>
      <w:r>
        <w:tab/>
        <w:t xml:space="preserve">   </w:t>
      </w:r>
      <w:r>
        <w:tab/>
        <w:t>20</w:t>
      </w:r>
      <w:r w:rsidR="00CD199F">
        <w:t>20-</w:t>
      </w:r>
      <w:r w:rsidR="002E0990">
        <w:t>02-</w:t>
      </w:r>
      <w:r>
        <w:t xml:space="preserve">                 20</w:t>
      </w:r>
      <w:r w:rsidR="00CD199F">
        <w:t>20</w:t>
      </w:r>
      <w:r>
        <w:t>-</w:t>
      </w:r>
      <w:r w:rsidR="0046720E">
        <w:t>02-</w:t>
      </w:r>
    </w:p>
    <w:p w:rsidR="004665E5" w:rsidRDefault="004665E5" w:rsidP="004665E5">
      <w:pPr>
        <w:jc w:val="both"/>
      </w:pPr>
    </w:p>
    <w:p w:rsidR="004665E5" w:rsidRPr="0046720E" w:rsidRDefault="004665E5" w:rsidP="004665E5">
      <w:pPr>
        <w:jc w:val="both"/>
      </w:pPr>
    </w:p>
    <w:p w:rsidR="002C6FE8" w:rsidRPr="0046720E" w:rsidRDefault="00CF2E35" w:rsidP="002C6FE8">
      <w:pPr>
        <w:ind w:left="3888" w:firstLine="1296"/>
        <w:jc w:val="both"/>
      </w:pPr>
      <w:r w:rsidRPr="0046720E">
        <w:t>PATVIRTINTA</w:t>
      </w:r>
    </w:p>
    <w:p w:rsidR="002C6FE8" w:rsidRPr="0046720E" w:rsidRDefault="002C6FE8" w:rsidP="002C6FE8">
      <w:pPr>
        <w:ind w:left="5184"/>
        <w:jc w:val="both"/>
      </w:pPr>
      <w:r w:rsidRPr="0046720E">
        <w:t xml:space="preserve">Anykščių rajono savivaldybės tarybos </w:t>
      </w:r>
    </w:p>
    <w:p w:rsidR="002C6FE8" w:rsidRPr="0046720E" w:rsidRDefault="002C6FE8" w:rsidP="002C6FE8">
      <w:pPr>
        <w:ind w:left="3888" w:firstLine="1296"/>
        <w:jc w:val="both"/>
      </w:pPr>
      <w:r w:rsidRPr="0046720E">
        <w:t>2020 m. vasario 27 d. sprendim</w:t>
      </w:r>
      <w:r w:rsidR="00721A37" w:rsidRPr="0046720E">
        <w:t>u</w:t>
      </w:r>
      <w:r w:rsidRPr="0046720E">
        <w:t xml:space="preserve"> Nr. 1-T-</w:t>
      </w:r>
    </w:p>
    <w:p w:rsidR="00132C26" w:rsidRPr="0046720E" w:rsidRDefault="00132C26" w:rsidP="00132C26">
      <w:pPr>
        <w:spacing w:line="360" w:lineRule="auto"/>
        <w:jc w:val="both"/>
      </w:pPr>
    </w:p>
    <w:p w:rsidR="00132C26" w:rsidRPr="0046720E" w:rsidRDefault="004026E5" w:rsidP="00132C26">
      <w:pPr>
        <w:jc w:val="center"/>
        <w:rPr>
          <w:b/>
          <w:bCs/>
        </w:rPr>
      </w:pPr>
      <w:r w:rsidRPr="0046720E">
        <w:rPr>
          <w:b/>
          <w:bCs/>
        </w:rPr>
        <w:t xml:space="preserve">SPRENDIMO DĖL DERYBAS LAIMĖJUSIO KANDIDATO PRIĖMIMO </w:t>
      </w:r>
      <w:r w:rsidR="00132C26" w:rsidRPr="0046720E">
        <w:rPr>
          <w:b/>
          <w:bCs/>
        </w:rPr>
        <w:t>PERKANT NEKILNOJAMĄJĮ DA</w:t>
      </w:r>
      <w:r w:rsidRPr="0046720E">
        <w:rPr>
          <w:b/>
          <w:bCs/>
        </w:rPr>
        <w:t>I</w:t>
      </w:r>
      <w:r w:rsidR="00132C26" w:rsidRPr="0046720E">
        <w:rPr>
          <w:b/>
          <w:bCs/>
        </w:rPr>
        <w:t xml:space="preserve">KTĄ IR ŠIO NEKILNOJAMOJO </w:t>
      </w:r>
      <w:r w:rsidRPr="0046720E">
        <w:rPr>
          <w:b/>
          <w:bCs/>
        </w:rPr>
        <w:t>DAIKTO</w:t>
      </w:r>
      <w:r w:rsidR="00132C26" w:rsidRPr="0046720E">
        <w:rPr>
          <w:b/>
          <w:bCs/>
        </w:rPr>
        <w:t xml:space="preserve"> PIRKIMO SUTARTIES SUDARYMO TVARK</w:t>
      </w:r>
      <w:r w:rsidR="00DD6B1D" w:rsidRPr="0046720E">
        <w:rPr>
          <w:b/>
          <w:bCs/>
        </w:rPr>
        <w:t>A</w:t>
      </w:r>
    </w:p>
    <w:p w:rsidR="00CD199F" w:rsidRPr="0046720E" w:rsidRDefault="0093547D" w:rsidP="00132C26">
      <w:pPr>
        <w:spacing w:line="360" w:lineRule="auto"/>
        <w:jc w:val="both"/>
      </w:pPr>
      <w:r w:rsidRPr="0046720E">
        <w:tab/>
      </w:r>
    </w:p>
    <w:p w:rsidR="005B7439" w:rsidRDefault="00132C26" w:rsidP="00132C26">
      <w:pPr>
        <w:spacing w:line="360" w:lineRule="auto"/>
        <w:ind w:firstLine="1296"/>
        <w:jc w:val="both"/>
      </w:pPr>
      <w:r>
        <w:t xml:space="preserve">1. </w:t>
      </w:r>
      <w:r w:rsidR="005B7439">
        <w:t>Sprendimo dėl derybas laimėjusio kandidato priėmimo perkant nekilnojamąjį daiktą ir šio nekilnojamojo daikto pirkimo sutarties sudarymo tvarkos aprašas</w:t>
      </w:r>
      <w:r w:rsidR="002C2FCC">
        <w:t xml:space="preserve"> (toliau – Aprašas)</w:t>
      </w:r>
      <w:r w:rsidR="005B7439">
        <w:t xml:space="preserve"> nustato sprendimo dėl derybas laimėjusio kandidato priėmimo ir pirkimo sutarties sudarymo tvarką perkant nekilnojamąjį daiktą Anykščių rajono savivaldybės</w:t>
      </w:r>
      <w:r w:rsidR="00960CBD">
        <w:t xml:space="preserve"> (toliau – Savivaldybės)</w:t>
      </w:r>
      <w:r w:rsidR="005B7439">
        <w:t xml:space="preserve"> vardu.</w:t>
      </w:r>
    </w:p>
    <w:p w:rsidR="002C2FCC" w:rsidRPr="0046720E" w:rsidRDefault="002C2FCC" w:rsidP="00132C26">
      <w:pPr>
        <w:spacing w:line="360" w:lineRule="auto"/>
        <w:ind w:firstLine="1296"/>
        <w:jc w:val="both"/>
      </w:pPr>
      <w:r>
        <w:t xml:space="preserve">2. Apraše vartojamos sąvokos suprantamos taip, kaip jos yra apibrėžtos </w:t>
      </w:r>
      <w:r w:rsidR="009F37D5" w:rsidRPr="009F37D5">
        <w:t>Žemės, esamų pastatų ar kitų nekilnojamųjų daiktų įsigijimo arba nuomos ar teisių į šiuos daiktus įsigijimo tvarkos apraš</w:t>
      </w:r>
      <w:r w:rsidR="009F37D5">
        <w:t>e</w:t>
      </w:r>
      <w:r w:rsidR="009F37D5" w:rsidRPr="009F37D5">
        <w:t>, patvirtint</w:t>
      </w:r>
      <w:r w:rsidR="009F37D5">
        <w:t>ame</w:t>
      </w:r>
      <w:r w:rsidR="009F37D5" w:rsidRPr="009F37D5">
        <w:t xml:space="preserve"> Lietuvos Respublikos Vyriausybės 2017 m. gruodžio 13 d. nutarimu Nr. 1036 </w:t>
      </w:r>
      <w:r w:rsidR="009F37D5" w:rsidRPr="0046720E">
        <w:t>„Dėl Žemės, esamų pastatų ar kitų nekilnojamųjų daiktų įsigijimo arba nuomos ar teisių į šiuos daiktus įsigijimo tvarkos aprašo patvirtinimo“.</w:t>
      </w:r>
    </w:p>
    <w:p w:rsidR="0093547D" w:rsidRPr="0046720E" w:rsidRDefault="00A90A03" w:rsidP="00132C26">
      <w:pPr>
        <w:spacing w:line="360" w:lineRule="auto"/>
        <w:ind w:firstLine="1296"/>
        <w:jc w:val="both"/>
      </w:pPr>
      <w:r w:rsidRPr="0046720E">
        <w:t>3</w:t>
      </w:r>
      <w:r w:rsidR="00E860C8" w:rsidRPr="0046720E">
        <w:t xml:space="preserve">. </w:t>
      </w:r>
      <w:r w:rsidR="002C2FCC" w:rsidRPr="0046720E">
        <w:t>S</w:t>
      </w:r>
      <w:r w:rsidR="0093547D" w:rsidRPr="0046720E">
        <w:t xml:space="preserve">prendimą dėl </w:t>
      </w:r>
      <w:r w:rsidR="00CF2E35" w:rsidRPr="0046720E">
        <w:t xml:space="preserve">derybas </w:t>
      </w:r>
      <w:r w:rsidR="0093547D" w:rsidRPr="0046720E">
        <w:t>laimėjusio kandidato, vadovaudamasi pirkimo dokumentuose nustatyt</w:t>
      </w:r>
      <w:r w:rsidR="002C2FCC" w:rsidRPr="0046720E">
        <w:t>ais</w:t>
      </w:r>
      <w:r w:rsidR="0093547D" w:rsidRPr="0046720E">
        <w:t xml:space="preserve"> vertinimo kriterij</w:t>
      </w:r>
      <w:r w:rsidR="002C2FCC" w:rsidRPr="0046720E">
        <w:t>ais</w:t>
      </w:r>
      <w:r w:rsidR="0093547D" w:rsidRPr="0046720E">
        <w:t xml:space="preserve"> sudaryta </w:t>
      </w:r>
      <w:r w:rsidR="00CF2E35" w:rsidRPr="0046720E">
        <w:t xml:space="preserve">pasiūlymų </w:t>
      </w:r>
      <w:r w:rsidR="0093547D" w:rsidRPr="0046720E">
        <w:t xml:space="preserve">eile, priima </w:t>
      </w:r>
      <w:r w:rsidRPr="0046720E">
        <w:t>nekilnojamojo daikto pirkimui organizuoti sudaryta pirkimo komisija</w:t>
      </w:r>
      <w:r w:rsidR="00CE3781" w:rsidRPr="0046720E">
        <w:t xml:space="preserve"> (toliau – Pirkimo komisija)</w:t>
      </w:r>
      <w:r w:rsidR="0093547D" w:rsidRPr="0046720E">
        <w:t>.</w:t>
      </w:r>
    </w:p>
    <w:p w:rsidR="00960CBD" w:rsidRPr="0046720E" w:rsidRDefault="00111FC0" w:rsidP="00132C26">
      <w:pPr>
        <w:spacing w:line="360" w:lineRule="auto"/>
        <w:ind w:firstLine="1296"/>
        <w:jc w:val="both"/>
      </w:pPr>
      <w:r w:rsidRPr="0046720E">
        <w:t>4.</w:t>
      </w:r>
      <w:r w:rsidR="0093547D" w:rsidRPr="0046720E">
        <w:t xml:space="preserve"> </w:t>
      </w:r>
      <w:r w:rsidR="00A25238" w:rsidRPr="0046720E">
        <w:t xml:space="preserve">Sprendimas dėl </w:t>
      </w:r>
      <w:r w:rsidR="00CF2E35" w:rsidRPr="0046720E">
        <w:t xml:space="preserve">derybas </w:t>
      </w:r>
      <w:r w:rsidR="00A25238" w:rsidRPr="0046720E">
        <w:t xml:space="preserve">laimėjusio </w:t>
      </w:r>
      <w:r w:rsidR="00960CBD" w:rsidRPr="0046720E">
        <w:t xml:space="preserve">kandidato </w:t>
      </w:r>
      <w:r w:rsidR="004919EA" w:rsidRPr="0046720E">
        <w:t xml:space="preserve">priimamas </w:t>
      </w:r>
      <w:r w:rsidR="00990E73" w:rsidRPr="0046720E">
        <w:t xml:space="preserve">ne </w:t>
      </w:r>
      <w:r w:rsidR="004919EA" w:rsidRPr="0046720E">
        <w:t>anksčiau</w:t>
      </w:r>
      <w:r w:rsidR="00990E73" w:rsidRPr="0046720E">
        <w:t xml:space="preserve"> kaip </w:t>
      </w:r>
      <w:r w:rsidR="00960CBD" w:rsidRPr="0046720E">
        <w:t>p</w:t>
      </w:r>
      <w:r w:rsidR="004919EA" w:rsidRPr="0046720E">
        <w:t>o</w:t>
      </w:r>
      <w:r w:rsidR="00960CBD" w:rsidRPr="0046720E">
        <w:t xml:space="preserve"> </w:t>
      </w:r>
      <w:r w:rsidR="004919EA" w:rsidRPr="0046720E">
        <w:t>7</w:t>
      </w:r>
      <w:r w:rsidR="00960CBD" w:rsidRPr="0046720E">
        <w:t xml:space="preserve"> darbo dien</w:t>
      </w:r>
      <w:r w:rsidR="004919EA" w:rsidRPr="0046720E">
        <w:t>ų</w:t>
      </w:r>
      <w:r w:rsidR="00960CBD" w:rsidRPr="0046720E">
        <w:t xml:space="preserve"> </w:t>
      </w:r>
      <w:r w:rsidR="004919EA" w:rsidRPr="0046720E">
        <w:t xml:space="preserve">nuo informacijos apie pasiūlymų eilę ir </w:t>
      </w:r>
      <w:r w:rsidR="00AE1506" w:rsidRPr="0046720E">
        <w:t xml:space="preserve">derybų </w:t>
      </w:r>
      <w:r w:rsidR="004919EA" w:rsidRPr="0046720E">
        <w:t>rezultatus (nuo patikslintos informacijos apie pasiūlymų eilę ir derybų rezultatus) raštu išsiuntimo visiems derybose dalyvavusiems kandidatams dienos, išskyrus atvejį, kai derybose dalyvauja vienas kandidatas.</w:t>
      </w:r>
      <w:r w:rsidR="00AE1506" w:rsidRPr="0046720E">
        <w:t xml:space="preserve"> </w:t>
      </w:r>
      <w:r w:rsidR="00CF2E35" w:rsidRPr="0046720E">
        <w:t>Pirkimo komisijos s</w:t>
      </w:r>
      <w:r w:rsidR="004919EA" w:rsidRPr="0046720E">
        <w:t xml:space="preserve">prendimas įforminamas protokolu </w:t>
      </w:r>
      <w:r w:rsidR="00AE1506" w:rsidRPr="0046720E">
        <w:t xml:space="preserve">ir </w:t>
      </w:r>
      <w:r w:rsidR="00CF2E35" w:rsidRPr="0046720E">
        <w:t xml:space="preserve">ne vėliau kaip kitą darbo dieną </w:t>
      </w:r>
      <w:r w:rsidR="00960CBD" w:rsidRPr="0046720E">
        <w:t>pateikiamas Savivaldybės a</w:t>
      </w:r>
      <w:r w:rsidR="00A25238" w:rsidRPr="0046720E">
        <w:t>dministracijos direktoriui</w:t>
      </w:r>
      <w:r w:rsidR="00960CBD" w:rsidRPr="0046720E">
        <w:t>.</w:t>
      </w:r>
    </w:p>
    <w:p w:rsidR="007474FF" w:rsidRPr="0046720E" w:rsidRDefault="00AE1506" w:rsidP="00132C26">
      <w:pPr>
        <w:spacing w:line="360" w:lineRule="auto"/>
        <w:ind w:firstLine="1296"/>
        <w:jc w:val="both"/>
      </w:pPr>
      <w:r w:rsidRPr="0046720E">
        <w:t>5. Savivaldybės administracijos direktorius ne vėliau kaip per 3 darbo dienas nuo sprendimo dėl derybas laimėjusio kandidato priėmimo dienos išsiunčia šiam kandidatui kvietimą sudaryti pirkimo sutartį.</w:t>
      </w:r>
    </w:p>
    <w:p w:rsidR="00990E73" w:rsidRPr="0046720E" w:rsidRDefault="00990E73" w:rsidP="00132C26">
      <w:pPr>
        <w:spacing w:line="360" w:lineRule="auto"/>
        <w:ind w:firstLine="1296"/>
        <w:jc w:val="both"/>
      </w:pPr>
      <w:r w:rsidRPr="0046720E">
        <w:t xml:space="preserve">6. </w:t>
      </w:r>
      <w:r w:rsidR="00C33CA1" w:rsidRPr="0046720E">
        <w:t xml:space="preserve">Pirkimo sutartį </w:t>
      </w:r>
      <w:r w:rsidR="00CF2E35" w:rsidRPr="0046720E">
        <w:t xml:space="preserve">Savivaldybės vardu </w:t>
      </w:r>
      <w:r w:rsidR="00C33CA1" w:rsidRPr="0046720E">
        <w:t>pasirašo Savivaldybės administracijos direktorius ar jo įgaliotas asmuo.</w:t>
      </w:r>
    </w:p>
    <w:p w:rsidR="00CE1F63" w:rsidRDefault="00CE1F63" w:rsidP="00CE1F63">
      <w:pPr>
        <w:spacing w:line="360" w:lineRule="auto"/>
        <w:ind w:firstLine="1296"/>
        <w:jc w:val="center"/>
      </w:pPr>
      <w:r>
        <w:t>____________________________</w:t>
      </w:r>
    </w:p>
    <w:p w:rsidR="005C1E87" w:rsidRPr="00CF2E35" w:rsidRDefault="0093547D" w:rsidP="00132C26">
      <w:pPr>
        <w:spacing w:line="360" w:lineRule="auto"/>
        <w:jc w:val="center"/>
        <w:rPr>
          <w:b/>
          <w:bCs/>
        </w:rPr>
      </w:pPr>
      <w:r>
        <w:br w:type="page"/>
      </w:r>
      <w:r w:rsidR="00E02C3C" w:rsidRPr="00CF2E35">
        <w:rPr>
          <w:b/>
          <w:bCs/>
        </w:rPr>
        <w:lastRenderedPageBreak/>
        <w:t>A</w:t>
      </w:r>
      <w:r w:rsidR="005C1E87" w:rsidRPr="00CF2E35">
        <w:rPr>
          <w:b/>
          <w:bCs/>
        </w:rPr>
        <w:t>IŠKINAMASIS RAŠTAS</w:t>
      </w:r>
    </w:p>
    <w:p w:rsidR="00136345" w:rsidRPr="009C3CD8" w:rsidRDefault="00136345" w:rsidP="005C1E87">
      <w:pPr>
        <w:jc w:val="center"/>
      </w:pPr>
    </w:p>
    <w:p w:rsidR="00922919" w:rsidRPr="009C3CD8" w:rsidRDefault="00922919" w:rsidP="00DC6FA9">
      <w:pPr>
        <w:numPr>
          <w:ilvl w:val="0"/>
          <w:numId w:val="4"/>
        </w:numPr>
        <w:spacing w:after="200" w:line="360" w:lineRule="auto"/>
        <w:rPr>
          <w:b/>
        </w:rPr>
      </w:pPr>
      <w:r w:rsidRPr="009C3CD8">
        <w:rPr>
          <w:b/>
        </w:rPr>
        <w:t>Sprendimo projekto motyvai, tikslai ir uždaviniai</w:t>
      </w:r>
      <w:r w:rsidR="00F45A60">
        <w:rPr>
          <w:b/>
        </w:rPr>
        <w:t>:</w:t>
      </w:r>
    </w:p>
    <w:p w:rsidR="00BD7C2F" w:rsidRDefault="00756036" w:rsidP="00DC6FA9">
      <w:pPr>
        <w:spacing w:line="360" w:lineRule="auto"/>
        <w:ind w:left="360" w:firstLine="360"/>
        <w:jc w:val="both"/>
        <w:rPr>
          <w:i/>
          <w:iCs/>
          <w:color w:val="000000"/>
          <w:lang w:eastAsia="ar-SA"/>
        </w:rPr>
      </w:pPr>
      <w:r>
        <w:t xml:space="preserve">Sprendimo projektas parengtas atsižvelgus į </w:t>
      </w:r>
      <w:r w:rsidR="00827191">
        <w:t>pakeistą nekilnojamųjų daiktų įsigijimo savivaldybės nuosavybėn</w:t>
      </w:r>
      <w:r w:rsidR="00827191">
        <w:rPr>
          <w:color w:val="000000"/>
          <w:lang w:eastAsia="ar-SA"/>
        </w:rPr>
        <w:t xml:space="preserve"> teisinį reglamentavimą</w:t>
      </w:r>
      <w:r w:rsidR="00CF3D33">
        <w:rPr>
          <w:color w:val="000000"/>
          <w:lang w:eastAsia="ar-SA"/>
        </w:rPr>
        <w:t>:</w:t>
      </w:r>
      <w:r w:rsidR="007B42AE">
        <w:rPr>
          <w:color w:val="000000"/>
          <w:lang w:eastAsia="ar-SA"/>
        </w:rPr>
        <w:t xml:space="preserve"> Lietuvos Respublikos 2019 m. gruodžio 11 d. nutarimu Nr. 1265 „Dėl Lietuvos Respublikos Vyriausybės 2017 m. gruodžio 13 d. nutarimo Nr. 1036 „Dėl Žemės, esamų pastatų ar kitų nekilnojamųjų daiktų įsigijimo arba nuomos ar teisių į šiuos daiktus įsigijimo tvarkos aprašo patvirtinimo“ pakeitimo“</w:t>
      </w:r>
      <w:r w:rsidR="00CF6F53">
        <w:rPr>
          <w:color w:val="000000"/>
          <w:lang w:eastAsia="ar-SA"/>
        </w:rPr>
        <w:t xml:space="preserve"> (toliau – Nutarimas dėl pakeitimo)</w:t>
      </w:r>
      <w:r w:rsidR="00CF3D33">
        <w:rPr>
          <w:color w:val="000000"/>
          <w:lang w:eastAsia="ar-SA"/>
        </w:rPr>
        <w:t xml:space="preserve"> pakeistos kai kurios nekilnojamųjų daiktų įsigijimo tvarkos aprašo nuostatos, tarp kurių 67 ir 69 punktai, kuriuose nustatyta, kad perkant nekilnojamąjį daiktą savivaldybės vardu sprendimas dėl derybas laimėjusio kandidato priimamas</w:t>
      </w:r>
      <w:r w:rsidR="00FD28A0">
        <w:rPr>
          <w:color w:val="000000"/>
          <w:lang w:eastAsia="ar-SA"/>
        </w:rPr>
        <w:t xml:space="preserve"> ir pirkimo sutartis sudaroma</w:t>
      </w:r>
      <w:r w:rsidR="00CF3D33">
        <w:rPr>
          <w:color w:val="000000"/>
          <w:lang w:eastAsia="ar-SA"/>
        </w:rPr>
        <w:t xml:space="preserve"> savivaldybės </w:t>
      </w:r>
      <w:r w:rsidR="00CF3D33" w:rsidRPr="00FD28A0">
        <w:rPr>
          <w:i/>
          <w:iCs/>
          <w:color w:val="000000"/>
          <w:lang w:eastAsia="ar-SA"/>
        </w:rPr>
        <w:t>tarybos nustatyta tvarka</w:t>
      </w:r>
      <w:r w:rsidR="00FD28A0">
        <w:rPr>
          <w:i/>
          <w:iCs/>
          <w:color w:val="000000"/>
          <w:lang w:eastAsia="ar-SA"/>
        </w:rPr>
        <w:t>.</w:t>
      </w:r>
    </w:p>
    <w:p w:rsidR="00AA07F3" w:rsidRPr="00AE1AE8" w:rsidRDefault="00AE1AE8" w:rsidP="00DC6FA9">
      <w:pPr>
        <w:spacing w:line="360" w:lineRule="auto"/>
        <w:ind w:left="360" w:firstLine="360"/>
        <w:jc w:val="both"/>
        <w:rPr>
          <w:bCs/>
        </w:rPr>
      </w:pPr>
      <w:r w:rsidRPr="00AE1AE8">
        <w:rPr>
          <w:bCs/>
        </w:rPr>
        <w:t>Sprendimo projektu</w:t>
      </w:r>
      <w:r>
        <w:rPr>
          <w:bCs/>
        </w:rPr>
        <w:t xml:space="preserve"> tvirtinamame tvarkos apraše yra laikomasi Žemės, esamų pastų ar kitų nekilnojamųjų daiktų įsigijimo ar nuomos teisių į šiuos daiktus įsigijimo tvarkos apraše nustatytų pirkimo procedūrų vykdymo terminų </w:t>
      </w:r>
      <w:r w:rsidR="0032061E">
        <w:rPr>
          <w:bCs/>
        </w:rPr>
        <w:t>ir siekiama per kuo trumpesnį laiką baigti pirkimą bei pasirašyti pirkimo-pardavimo sutartį su laimėjusiu kandidatu.</w:t>
      </w:r>
    </w:p>
    <w:p w:rsidR="00DC6FA9" w:rsidRPr="009C3CD8" w:rsidRDefault="00DC6FA9" w:rsidP="00DC6FA9">
      <w:pPr>
        <w:spacing w:line="360" w:lineRule="auto"/>
        <w:ind w:left="360" w:firstLine="360"/>
        <w:jc w:val="both"/>
        <w:rPr>
          <w:b/>
        </w:rPr>
      </w:pPr>
    </w:p>
    <w:p w:rsidR="005C1E87" w:rsidRDefault="005C1E87" w:rsidP="00DC6FA9">
      <w:pPr>
        <w:numPr>
          <w:ilvl w:val="0"/>
          <w:numId w:val="4"/>
        </w:numPr>
        <w:spacing w:after="200" w:line="360" w:lineRule="auto"/>
        <w:rPr>
          <w:b/>
        </w:rPr>
      </w:pPr>
      <w:r w:rsidRPr="009C3CD8">
        <w:rPr>
          <w:b/>
        </w:rPr>
        <w:t>Teisinis reglamentavimas</w:t>
      </w:r>
      <w:r w:rsidR="00F45A60">
        <w:rPr>
          <w:b/>
        </w:rPr>
        <w:t>:</w:t>
      </w:r>
    </w:p>
    <w:p w:rsidR="0085615E" w:rsidRPr="0085615E" w:rsidRDefault="0085615E" w:rsidP="009A282D">
      <w:pPr>
        <w:spacing w:after="200" w:line="360" w:lineRule="auto"/>
        <w:ind w:left="357" w:firstLine="363"/>
        <w:jc w:val="both"/>
      </w:pPr>
      <w:r>
        <w:t>Lietuvos Respublikos vietos savivaldos įstatym</w:t>
      </w:r>
      <w:r w:rsidR="00BC6670">
        <w:t>as</w:t>
      </w:r>
      <w:r w:rsidR="009E6245">
        <w:t xml:space="preserve">, </w:t>
      </w:r>
      <w:r w:rsidR="00930837" w:rsidRPr="00930837">
        <w:rPr>
          <w:color w:val="000000"/>
          <w:lang w:eastAsia="ar-SA"/>
        </w:rPr>
        <w:t>Žemės, esamų pastatų ar kitų nekilnojamųjų daiktų įsigijimo arba nuomos ar teisių į šiuos daiktus įsigijimo tvarkos apraš</w:t>
      </w:r>
      <w:r w:rsidR="00930837">
        <w:rPr>
          <w:color w:val="000000"/>
          <w:lang w:eastAsia="ar-SA"/>
        </w:rPr>
        <w:t>as</w:t>
      </w:r>
      <w:r w:rsidR="00930837" w:rsidRPr="00930837">
        <w:rPr>
          <w:color w:val="000000"/>
          <w:lang w:eastAsia="ar-SA"/>
        </w:rPr>
        <w:t>, patvirtint</w:t>
      </w:r>
      <w:r w:rsidR="00930837">
        <w:rPr>
          <w:color w:val="000000"/>
          <w:lang w:eastAsia="ar-SA"/>
        </w:rPr>
        <w:t>as</w:t>
      </w:r>
      <w:r w:rsidR="00930837" w:rsidRPr="00930837">
        <w:rPr>
          <w:color w:val="000000"/>
          <w:lang w:eastAsia="ar-SA"/>
        </w:rPr>
        <w:t xml:space="preserve"> Lietuvos Respublikos Vyriausybės 2017 m. gruodžio 13 d. nutarimu Nr. 1036 „Dėl Žemės, esamų pastatų ar kitų nekilnojamųjų daiktų įsigijimo arba nuomos ar teisių į šiuos daiktus įsigijimo tvarkos aprašo patvirtinimo</w:t>
      </w:r>
      <w:r w:rsidR="00E67117" w:rsidRPr="00E67117">
        <w:t>“</w:t>
      </w:r>
      <w:r w:rsidR="009A282D">
        <w:t xml:space="preserve"> (toliau – </w:t>
      </w:r>
      <w:r w:rsidR="00740F0B">
        <w:t>Įsigijimo t</w:t>
      </w:r>
      <w:r w:rsidR="009A282D">
        <w:t>varkos aprašas).</w:t>
      </w:r>
    </w:p>
    <w:p w:rsidR="00ED1466" w:rsidRPr="00DD4474" w:rsidRDefault="005C1E87" w:rsidP="00DC6FA9">
      <w:pPr>
        <w:numPr>
          <w:ilvl w:val="0"/>
          <w:numId w:val="4"/>
        </w:numPr>
        <w:tabs>
          <w:tab w:val="left" w:pos="360"/>
        </w:tabs>
        <w:spacing w:after="200" w:line="360" w:lineRule="auto"/>
        <w:rPr>
          <w:b/>
        </w:rPr>
      </w:pPr>
      <w:r w:rsidRPr="00DD4474">
        <w:rPr>
          <w:b/>
        </w:rPr>
        <w:t>Ekonominis</w:t>
      </w:r>
      <w:r w:rsidR="00853C61">
        <w:rPr>
          <w:b/>
        </w:rPr>
        <w:t xml:space="preserve"> – </w:t>
      </w:r>
      <w:r w:rsidRPr="00DD4474">
        <w:rPr>
          <w:b/>
        </w:rPr>
        <w:t>socialinis pagrindimas</w:t>
      </w:r>
      <w:r w:rsidR="00D92CE7">
        <w:rPr>
          <w:b/>
        </w:rPr>
        <w:t>:</w:t>
      </w:r>
    </w:p>
    <w:p w:rsidR="002117C8" w:rsidRPr="00DD4474" w:rsidRDefault="00DF63F8" w:rsidP="009A282D">
      <w:pPr>
        <w:tabs>
          <w:tab w:val="left" w:pos="360"/>
        </w:tabs>
        <w:spacing w:line="360" w:lineRule="auto"/>
        <w:ind w:left="340" w:firstLine="340"/>
        <w:contextualSpacing/>
        <w:jc w:val="both"/>
      </w:pPr>
      <w:r>
        <w:t>Patvirtinus S</w:t>
      </w:r>
      <w:r w:rsidRPr="00DF63F8">
        <w:t>prendimo dėl derybas laimėjusio kandidato priėmimo perkant nekilnojamąjį daiktą ir šio nekilnojamojo daikto pirkimo sutarties sudarymo tvarkos aprašą</w:t>
      </w:r>
      <w:r w:rsidR="00CF2E35">
        <w:rPr>
          <w:color w:val="FF0000"/>
        </w:rPr>
        <w:t>,</w:t>
      </w:r>
      <w:r w:rsidRPr="00DF63F8">
        <w:t xml:space="preserve"> </w:t>
      </w:r>
      <w:r>
        <w:t xml:space="preserve">sutrumpės </w:t>
      </w:r>
      <w:r w:rsidR="00740F0B">
        <w:t xml:space="preserve">pirkimo </w:t>
      </w:r>
      <w:r w:rsidR="00EE3D44">
        <w:t>procedūros užbaigimo laikas.</w:t>
      </w:r>
    </w:p>
    <w:p w:rsidR="005C1E87" w:rsidRPr="009C3CD8" w:rsidRDefault="005C1E87" w:rsidP="00DC6FA9">
      <w:pPr>
        <w:tabs>
          <w:tab w:val="left" w:pos="480"/>
        </w:tabs>
        <w:spacing w:line="360" w:lineRule="auto"/>
        <w:ind w:left="720" w:firstLine="120"/>
        <w:rPr>
          <w:b/>
        </w:rPr>
      </w:pPr>
    </w:p>
    <w:p w:rsidR="005C1E87" w:rsidRDefault="005C1E87" w:rsidP="00DC6FA9">
      <w:pPr>
        <w:numPr>
          <w:ilvl w:val="0"/>
          <w:numId w:val="6"/>
        </w:numPr>
        <w:tabs>
          <w:tab w:val="left" w:pos="480"/>
        </w:tabs>
        <w:spacing w:after="200" w:line="360" w:lineRule="auto"/>
        <w:rPr>
          <w:b/>
        </w:rPr>
      </w:pPr>
      <w:r w:rsidRPr="009C3CD8">
        <w:rPr>
          <w:b/>
        </w:rPr>
        <w:t>Galimos teigiamos ir neigiamos pasekmės, pasiūlymai, kokių teisėtų priemonių reikėtų imtis, siekiant išvengti neigiamų pasekmių</w:t>
      </w:r>
      <w:r w:rsidR="00D92CE7">
        <w:rPr>
          <w:b/>
        </w:rPr>
        <w:t>:</w:t>
      </w:r>
    </w:p>
    <w:p w:rsidR="008B53FA" w:rsidRPr="008B53FA" w:rsidRDefault="00237D75" w:rsidP="00DC6FA9">
      <w:pPr>
        <w:tabs>
          <w:tab w:val="left" w:pos="480"/>
        </w:tabs>
        <w:spacing w:after="200" w:line="360" w:lineRule="auto"/>
        <w:ind w:left="357"/>
        <w:jc w:val="both"/>
      </w:pPr>
      <w:r>
        <w:tab/>
        <w:t xml:space="preserve">    </w:t>
      </w:r>
      <w:r w:rsidR="008B53FA">
        <w:t>Teigiamos – į</w:t>
      </w:r>
      <w:r w:rsidR="008B53FA" w:rsidRPr="008B53FA">
        <w:t>gyvendinam</w:t>
      </w:r>
      <w:r w:rsidR="00CF6F53">
        <w:t>as Nutarime dėl pakeitimo išdėstytas teisinis reglamentavimas dėl laimėjusio kandidato ir sutarties pasirašymo tvarkos;</w:t>
      </w:r>
      <w:r w:rsidR="008B53FA">
        <w:t xml:space="preserve"> neigiamų </w:t>
      </w:r>
      <w:r>
        <w:t xml:space="preserve">– nenumatoma. </w:t>
      </w:r>
    </w:p>
    <w:p w:rsidR="005C1E87" w:rsidRDefault="005C1E87" w:rsidP="00DC6FA9">
      <w:pPr>
        <w:numPr>
          <w:ilvl w:val="0"/>
          <w:numId w:val="6"/>
        </w:numPr>
        <w:spacing w:after="200" w:line="360" w:lineRule="auto"/>
        <w:rPr>
          <w:b/>
        </w:rPr>
      </w:pPr>
      <w:r w:rsidRPr="009C3CD8">
        <w:rPr>
          <w:b/>
        </w:rPr>
        <w:lastRenderedPageBreak/>
        <w:t>Priemonės jam įgyvendinti</w:t>
      </w:r>
      <w:r w:rsidR="00D92CE7">
        <w:rPr>
          <w:b/>
        </w:rPr>
        <w:t>:</w:t>
      </w:r>
    </w:p>
    <w:p w:rsidR="00E74C89" w:rsidRPr="00E74C89" w:rsidRDefault="00E74C89" w:rsidP="00DC6FA9">
      <w:pPr>
        <w:spacing w:after="200" w:line="360" w:lineRule="auto"/>
        <w:ind w:left="357" w:firstLine="357"/>
        <w:jc w:val="both"/>
      </w:pPr>
      <w:r w:rsidRPr="00E74C89">
        <w:t>Priimti teigiamą sprendimą</w:t>
      </w:r>
      <w:r w:rsidR="0082423C">
        <w:t xml:space="preserve"> ir vadovautis patvirtintu aprašu </w:t>
      </w:r>
      <w:r w:rsidR="00407FD6">
        <w:t>įsigyjant</w:t>
      </w:r>
      <w:r w:rsidR="0082423C">
        <w:t xml:space="preserve"> nekilnojamąjį (uosius) daiktą (us)</w:t>
      </w:r>
      <w:r w:rsidR="00407FD6">
        <w:t xml:space="preserve"> Anykščių rajono savivaldybės nuosavybėn</w:t>
      </w:r>
      <w:r w:rsidR="006C5FCB">
        <w:t>.</w:t>
      </w:r>
    </w:p>
    <w:p w:rsidR="005C1E87" w:rsidRDefault="005C1E87" w:rsidP="00DC6FA9">
      <w:pPr>
        <w:numPr>
          <w:ilvl w:val="0"/>
          <w:numId w:val="6"/>
        </w:numPr>
        <w:spacing w:after="200" w:line="360" w:lineRule="auto"/>
        <w:rPr>
          <w:b/>
        </w:rPr>
      </w:pPr>
      <w:r w:rsidRPr="009C3CD8">
        <w:rPr>
          <w:b/>
        </w:rPr>
        <w:t>Lėšų poreikis ir finansavimo šaltiniai (esant galimybei, nurodomos preliminarios sumos, išlaidų sąmatos, skaičiavimai)</w:t>
      </w:r>
      <w:r w:rsidR="00D92CE7">
        <w:rPr>
          <w:b/>
        </w:rPr>
        <w:t>:</w:t>
      </w:r>
    </w:p>
    <w:p w:rsidR="007432B3" w:rsidRPr="007432B3" w:rsidRDefault="00E41FFB" w:rsidP="00DC6FA9">
      <w:pPr>
        <w:spacing w:after="200" w:line="360" w:lineRule="auto"/>
        <w:ind w:left="357" w:firstLine="357"/>
        <w:jc w:val="both"/>
      </w:pPr>
      <w:r>
        <w:t>Sprendimo projekto įgyvendinimui lėšos nereikalingos</w:t>
      </w:r>
      <w:r w:rsidR="0035049B">
        <w:t>.</w:t>
      </w:r>
    </w:p>
    <w:p w:rsidR="005C1E87" w:rsidRPr="009C3CD8" w:rsidRDefault="005C1E87" w:rsidP="00DC6FA9">
      <w:pPr>
        <w:numPr>
          <w:ilvl w:val="0"/>
          <w:numId w:val="6"/>
        </w:numPr>
        <w:spacing w:after="200" w:line="360" w:lineRule="auto"/>
        <w:rPr>
          <w:b/>
        </w:rPr>
      </w:pPr>
      <w:r w:rsidRPr="009C3CD8">
        <w:rPr>
          <w:b/>
        </w:rPr>
        <w:t>Specialistų vertinimai ir išvados</w:t>
      </w:r>
      <w:r w:rsidR="00D92CE7">
        <w:rPr>
          <w:b/>
        </w:rPr>
        <w:t>:</w:t>
      </w:r>
      <w:r w:rsidRPr="009C3CD8">
        <w:rPr>
          <w:b/>
        </w:rPr>
        <w:t xml:space="preserve"> </w:t>
      </w:r>
    </w:p>
    <w:p w:rsidR="005C1E87" w:rsidRPr="009C3CD8" w:rsidRDefault="005C1E87" w:rsidP="00DC6FA9">
      <w:pPr>
        <w:spacing w:after="200" w:line="360" w:lineRule="auto"/>
        <w:ind w:left="720"/>
      </w:pPr>
      <w:r w:rsidRPr="009C3CD8">
        <w:t>______</w:t>
      </w:r>
    </w:p>
    <w:p w:rsidR="005C1E87" w:rsidRPr="009C3CD8" w:rsidRDefault="005C1E87" w:rsidP="00DC6FA9">
      <w:pPr>
        <w:pStyle w:val="Sraopastraipa"/>
        <w:numPr>
          <w:ilvl w:val="0"/>
          <w:numId w:val="6"/>
        </w:numPr>
        <w:spacing w:line="360" w:lineRule="auto"/>
        <w:rPr>
          <w:rFonts w:ascii="Times New Roman" w:hAnsi="Times New Roman"/>
          <w:b/>
          <w:sz w:val="24"/>
          <w:szCs w:val="24"/>
          <w:lang w:val="lt-LT"/>
        </w:rPr>
      </w:pPr>
      <w:r w:rsidRPr="009C3CD8">
        <w:rPr>
          <w:rFonts w:ascii="Times New Roman" w:hAnsi="Times New Roman"/>
          <w:b/>
          <w:sz w:val="24"/>
          <w:szCs w:val="24"/>
          <w:lang w:val="lt-LT"/>
        </w:rPr>
        <w:t>Informacija apie atliktą antikorupcinį vertinimą</w:t>
      </w:r>
      <w:r w:rsidR="00D92CE7">
        <w:rPr>
          <w:rFonts w:ascii="Times New Roman" w:hAnsi="Times New Roman"/>
          <w:b/>
          <w:sz w:val="24"/>
          <w:szCs w:val="24"/>
          <w:lang w:val="lt-LT"/>
        </w:rPr>
        <w:t>:</w:t>
      </w:r>
    </w:p>
    <w:p w:rsidR="00F92C27" w:rsidRPr="007E24CB" w:rsidRDefault="00662F19" w:rsidP="00DC6FA9">
      <w:pPr>
        <w:pStyle w:val="Sraopastraipa"/>
        <w:spacing w:line="360" w:lineRule="auto"/>
        <w:rPr>
          <w:rFonts w:ascii="Times New Roman" w:hAnsi="Times New Roman"/>
          <w:bCs/>
          <w:sz w:val="24"/>
          <w:szCs w:val="24"/>
          <w:lang w:val="lt-LT"/>
        </w:rPr>
      </w:pPr>
      <w:r>
        <w:rPr>
          <w:rFonts w:ascii="Times New Roman" w:hAnsi="Times New Roman"/>
          <w:bCs/>
          <w:sz w:val="24"/>
          <w:szCs w:val="24"/>
          <w:lang w:val="lt-LT"/>
        </w:rPr>
        <w:t>Neatliekamas</w:t>
      </w:r>
      <w:r w:rsidR="007E24CB">
        <w:rPr>
          <w:rFonts w:ascii="Times New Roman" w:hAnsi="Times New Roman"/>
          <w:bCs/>
          <w:sz w:val="24"/>
          <w:szCs w:val="24"/>
          <w:lang w:val="lt-LT"/>
        </w:rPr>
        <w:t>.</w:t>
      </w:r>
    </w:p>
    <w:p w:rsidR="00F92C27" w:rsidRPr="009C3CD8" w:rsidRDefault="00F92C27" w:rsidP="00DC6FA9">
      <w:pPr>
        <w:pStyle w:val="Sraopastraipa"/>
        <w:numPr>
          <w:ilvl w:val="0"/>
          <w:numId w:val="6"/>
        </w:numPr>
        <w:spacing w:line="360" w:lineRule="auto"/>
        <w:rPr>
          <w:rFonts w:ascii="Times New Roman" w:hAnsi="Times New Roman"/>
          <w:b/>
          <w:sz w:val="24"/>
          <w:szCs w:val="24"/>
          <w:lang w:val="lt-LT"/>
        </w:rPr>
      </w:pPr>
      <w:r w:rsidRPr="009C3CD8">
        <w:rPr>
          <w:rFonts w:ascii="Times New Roman" w:hAnsi="Times New Roman"/>
          <w:b/>
          <w:sz w:val="24"/>
          <w:szCs w:val="24"/>
          <w:lang w:val="lt-LT"/>
        </w:rPr>
        <w:t>Informacija apie numatomo teisinio reguliavimo poveikio vertinimą</w:t>
      </w:r>
      <w:r w:rsidR="00D92CE7">
        <w:rPr>
          <w:rFonts w:ascii="Times New Roman" w:hAnsi="Times New Roman"/>
          <w:b/>
          <w:sz w:val="24"/>
          <w:szCs w:val="24"/>
          <w:lang w:val="lt-LT"/>
        </w:rPr>
        <w:t>:</w:t>
      </w:r>
    </w:p>
    <w:p w:rsidR="00F92C27" w:rsidRPr="009C3CD8" w:rsidRDefault="00F92C27" w:rsidP="00DC6FA9">
      <w:pPr>
        <w:pStyle w:val="Sraopastraipa"/>
        <w:spacing w:line="360" w:lineRule="auto"/>
        <w:rPr>
          <w:rFonts w:ascii="Times New Roman" w:hAnsi="Times New Roman"/>
          <w:sz w:val="24"/>
          <w:szCs w:val="24"/>
          <w:lang w:val="lt-LT"/>
        </w:rPr>
      </w:pPr>
      <w:r w:rsidRPr="009C3CD8">
        <w:rPr>
          <w:rFonts w:ascii="Times New Roman" w:hAnsi="Times New Roman"/>
          <w:sz w:val="24"/>
          <w:szCs w:val="24"/>
          <w:lang w:val="lt-LT"/>
        </w:rPr>
        <w:t>Ne</w:t>
      </w:r>
      <w:r w:rsidR="007E24CB">
        <w:rPr>
          <w:rFonts w:ascii="Times New Roman" w:hAnsi="Times New Roman"/>
          <w:sz w:val="24"/>
          <w:szCs w:val="24"/>
          <w:lang w:val="lt-LT"/>
        </w:rPr>
        <w:t>vertinamas.</w:t>
      </w:r>
    </w:p>
    <w:p w:rsidR="00F92C27" w:rsidRPr="009C3CD8" w:rsidRDefault="00F92C27" w:rsidP="00DC6FA9">
      <w:pPr>
        <w:pStyle w:val="Sraopastraipa"/>
        <w:numPr>
          <w:ilvl w:val="0"/>
          <w:numId w:val="6"/>
        </w:numPr>
        <w:spacing w:line="360" w:lineRule="auto"/>
        <w:rPr>
          <w:rFonts w:ascii="Times New Roman" w:hAnsi="Times New Roman"/>
          <w:b/>
          <w:sz w:val="24"/>
          <w:szCs w:val="24"/>
          <w:lang w:val="lt-LT"/>
        </w:rPr>
      </w:pPr>
      <w:r w:rsidRPr="009C3CD8">
        <w:rPr>
          <w:rFonts w:ascii="Times New Roman" w:hAnsi="Times New Roman"/>
          <w:b/>
          <w:sz w:val="24"/>
          <w:szCs w:val="24"/>
          <w:lang w:val="lt-LT"/>
        </w:rPr>
        <w:t>Informacija apie administracinės naštos mažinimo vertinimą</w:t>
      </w:r>
      <w:r w:rsidR="00D92CE7">
        <w:rPr>
          <w:rFonts w:ascii="Times New Roman" w:hAnsi="Times New Roman"/>
          <w:b/>
          <w:sz w:val="24"/>
          <w:szCs w:val="24"/>
          <w:lang w:val="lt-LT"/>
        </w:rPr>
        <w:t>:</w:t>
      </w:r>
    </w:p>
    <w:p w:rsidR="00F92C27" w:rsidRPr="009C3CD8" w:rsidRDefault="00F92C27" w:rsidP="00DC6FA9">
      <w:pPr>
        <w:pStyle w:val="Sraopastraipa"/>
        <w:spacing w:line="360" w:lineRule="auto"/>
        <w:rPr>
          <w:rFonts w:ascii="Times New Roman" w:hAnsi="Times New Roman"/>
          <w:sz w:val="24"/>
          <w:szCs w:val="24"/>
          <w:lang w:val="lt-LT"/>
        </w:rPr>
      </w:pPr>
      <w:r w:rsidRPr="009C3CD8">
        <w:rPr>
          <w:rFonts w:ascii="Times New Roman" w:hAnsi="Times New Roman"/>
          <w:sz w:val="24"/>
          <w:szCs w:val="24"/>
          <w:lang w:val="lt-LT"/>
        </w:rPr>
        <w:t>Administracinės našt</w:t>
      </w:r>
      <w:r w:rsidR="0097400E">
        <w:rPr>
          <w:rFonts w:ascii="Times New Roman" w:hAnsi="Times New Roman"/>
          <w:sz w:val="24"/>
          <w:szCs w:val="24"/>
          <w:lang w:val="lt-LT"/>
        </w:rPr>
        <w:t>a nevertin</w:t>
      </w:r>
      <w:r w:rsidR="007E24CB">
        <w:rPr>
          <w:rFonts w:ascii="Times New Roman" w:hAnsi="Times New Roman"/>
          <w:sz w:val="24"/>
          <w:szCs w:val="24"/>
          <w:lang w:val="lt-LT"/>
        </w:rPr>
        <w:t>ama</w:t>
      </w:r>
      <w:r w:rsidR="00540DEA" w:rsidRPr="009C3CD8">
        <w:rPr>
          <w:rFonts w:ascii="Times New Roman" w:hAnsi="Times New Roman"/>
          <w:sz w:val="24"/>
          <w:szCs w:val="24"/>
          <w:lang w:val="lt-LT"/>
        </w:rPr>
        <w:t>.</w:t>
      </w:r>
    </w:p>
    <w:p w:rsidR="00DC6FA9" w:rsidRDefault="005C1E87" w:rsidP="007121DB">
      <w:pPr>
        <w:numPr>
          <w:ilvl w:val="0"/>
          <w:numId w:val="6"/>
        </w:numPr>
        <w:spacing w:after="200" w:line="360" w:lineRule="auto"/>
        <w:rPr>
          <w:b/>
        </w:rPr>
      </w:pPr>
      <w:r w:rsidRPr="00DC6FA9">
        <w:rPr>
          <w:b/>
        </w:rPr>
        <w:t>Kiti paaiškinimai</w:t>
      </w:r>
      <w:r w:rsidR="00D92CE7" w:rsidRPr="00DC6FA9">
        <w:rPr>
          <w:b/>
        </w:rPr>
        <w:t>:</w:t>
      </w:r>
    </w:p>
    <w:p w:rsidR="00831E92" w:rsidRPr="00DC6FA9" w:rsidRDefault="00831E92" w:rsidP="00DC6FA9">
      <w:pPr>
        <w:spacing w:after="200" w:line="360" w:lineRule="auto"/>
        <w:ind w:left="720"/>
        <w:rPr>
          <w:b/>
        </w:rPr>
      </w:pPr>
      <w:r w:rsidRPr="00DC6FA9">
        <w:rPr>
          <w:b/>
        </w:rPr>
        <w:t>______</w:t>
      </w:r>
    </w:p>
    <w:p w:rsidR="005C1E87" w:rsidRDefault="005C1E87" w:rsidP="00DC6FA9">
      <w:pPr>
        <w:numPr>
          <w:ilvl w:val="0"/>
          <w:numId w:val="6"/>
        </w:numPr>
        <w:spacing w:after="200" w:line="360" w:lineRule="auto"/>
        <w:rPr>
          <w:b/>
        </w:rPr>
      </w:pPr>
      <w:r w:rsidRPr="009C3CD8">
        <w:rPr>
          <w:b/>
        </w:rPr>
        <w:t>Sprendimo vykdytojai, įgyvendinimo  (vykdymo) terminai</w:t>
      </w:r>
      <w:r w:rsidR="00D92CE7">
        <w:rPr>
          <w:b/>
        </w:rPr>
        <w:t>:</w:t>
      </w:r>
    </w:p>
    <w:p w:rsidR="003D7D02" w:rsidRPr="002B035A" w:rsidRDefault="0004054E" w:rsidP="0004054E">
      <w:pPr>
        <w:spacing w:after="200" w:line="360" w:lineRule="auto"/>
        <w:ind w:left="357" w:firstLine="363"/>
        <w:jc w:val="both"/>
      </w:pPr>
      <w:r>
        <w:t xml:space="preserve">Vykdytojai – </w:t>
      </w:r>
      <w:r w:rsidR="003C1DAF">
        <w:t>Nekilnojamojo daikto pirkimui organizuoti sudaryta komisija (sudaroma Savivaldybės tarybai priėmus sprendimą dėl nekilnojamojo daikto pirkimo</w:t>
      </w:r>
      <w:r>
        <w:t>), Administracijos direktorius (pirkimo-pardavimo sutarties pasirašymas)</w:t>
      </w:r>
      <w:r w:rsidR="00AB6119">
        <w:t>.</w:t>
      </w:r>
    </w:p>
    <w:p w:rsidR="004C7193" w:rsidRPr="008A6BB4" w:rsidRDefault="004C7193" w:rsidP="004C7193">
      <w:pPr>
        <w:numPr>
          <w:ilvl w:val="0"/>
          <w:numId w:val="6"/>
        </w:numPr>
        <w:spacing w:after="200"/>
        <w:rPr>
          <w:b/>
        </w:rPr>
      </w:pPr>
      <w:r w:rsidRPr="008A6BB4">
        <w:rPr>
          <w:b/>
        </w:rPr>
        <w:t>Projekto iniciatorius</w:t>
      </w:r>
      <w:r w:rsidR="009232ED">
        <w:rPr>
          <w:b/>
        </w:rPr>
        <w:t>, r</w:t>
      </w:r>
      <w:r w:rsidR="009232ED" w:rsidRPr="00987861">
        <w:rPr>
          <w:b/>
        </w:rPr>
        <w:t>engėjas ir</w:t>
      </w:r>
      <w:r w:rsidR="009232ED">
        <w:rPr>
          <w:b/>
        </w:rPr>
        <w:t xml:space="preserve"> </w:t>
      </w:r>
      <w:r w:rsidR="009232ED" w:rsidRPr="00987861">
        <w:rPr>
          <w:b/>
        </w:rPr>
        <w:t>pranešėjas</w:t>
      </w:r>
      <w:r>
        <w:rPr>
          <w:b/>
        </w:rPr>
        <w:t>:</w:t>
      </w:r>
    </w:p>
    <w:p w:rsidR="004C7193" w:rsidRPr="00987861" w:rsidRDefault="009232ED" w:rsidP="009232ED">
      <w:pPr>
        <w:spacing w:after="200" w:line="360" w:lineRule="auto"/>
        <w:ind w:left="360" w:firstLine="360"/>
      </w:pPr>
      <w:r>
        <w:t xml:space="preserve">Iniciatorius – </w:t>
      </w:r>
      <w:r w:rsidR="004C7193" w:rsidRPr="008A6BB4">
        <w:t>Anykščių rajono savivaldybės administracij</w:t>
      </w:r>
      <w:r w:rsidR="004C7193">
        <w:t>a</w:t>
      </w:r>
      <w:r>
        <w:t>, r</w:t>
      </w:r>
      <w:r w:rsidR="004C7193" w:rsidRPr="00987861">
        <w:t>engėja – Viešųjų pirkimų ir turto skyriaus vyriausioji specialistė Nataša Kiliuvienė</w:t>
      </w:r>
      <w:r>
        <w:t>, p</w:t>
      </w:r>
      <w:r w:rsidR="004C7193" w:rsidRPr="00987861">
        <w:t>ranešėja – Viešųjų pirkimų ir turto skyriaus vedėja Audronė Savickienė.</w:t>
      </w:r>
    </w:p>
    <w:p w:rsidR="005C1E87" w:rsidRPr="009C3CD8" w:rsidRDefault="005C1E87" w:rsidP="00FA2608">
      <w:pPr>
        <w:jc w:val="center"/>
      </w:pPr>
    </w:p>
    <w:sectPr w:rsidR="005C1E87" w:rsidRPr="009C3CD8" w:rsidSect="00A93F11">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78C" w:rsidRDefault="0038178C">
      <w:r>
        <w:separator/>
      </w:r>
    </w:p>
  </w:endnote>
  <w:endnote w:type="continuationSeparator" w:id="0">
    <w:p w:rsidR="0038178C" w:rsidRDefault="0038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78C" w:rsidRDefault="0038178C">
      <w:r>
        <w:separator/>
      </w:r>
    </w:p>
  </w:footnote>
  <w:footnote w:type="continuationSeparator" w:id="0">
    <w:p w:rsidR="0038178C" w:rsidRDefault="00381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lvl>
    <w:lvl w:ilvl="1">
      <w:start w:val="1"/>
      <w:numFmt w:val="decimal"/>
      <w:isLgl/>
      <w:lvlText w:val="%1.%2."/>
      <w:lvlJc w:val="left"/>
      <w:pPr>
        <w:tabs>
          <w:tab w:val="num" w:pos="1716"/>
        </w:tabs>
        <w:ind w:left="1716" w:hanging="420"/>
      </w:pPr>
    </w:lvl>
    <w:lvl w:ilvl="2">
      <w:start w:val="1"/>
      <w:numFmt w:val="decimal"/>
      <w:isLgl/>
      <w:lvlText w:val="%1.%2.%3."/>
      <w:lvlJc w:val="left"/>
      <w:pPr>
        <w:tabs>
          <w:tab w:val="num" w:pos="2016"/>
        </w:tabs>
        <w:ind w:left="2016" w:hanging="720"/>
      </w:pPr>
    </w:lvl>
    <w:lvl w:ilvl="3">
      <w:start w:val="1"/>
      <w:numFmt w:val="decimal"/>
      <w:isLgl/>
      <w:lvlText w:val="%1.%2.%3.%4."/>
      <w:lvlJc w:val="left"/>
      <w:pPr>
        <w:tabs>
          <w:tab w:val="num" w:pos="2016"/>
        </w:tabs>
        <w:ind w:left="2016" w:hanging="720"/>
      </w:pPr>
    </w:lvl>
    <w:lvl w:ilvl="4">
      <w:start w:val="1"/>
      <w:numFmt w:val="decimal"/>
      <w:isLgl/>
      <w:lvlText w:val="%1.%2.%3.%4.%5."/>
      <w:lvlJc w:val="left"/>
      <w:pPr>
        <w:tabs>
          <w:tab w:val="num" w:pos="2376"/>
        </w:tabs>
        <w:ind w:left="2376" w:hanging="1080"/>
      </w:pPr>
    </w:lvl>
    <w:lvl w:ilvl="5">
      <w:start w:val="1"/>
      <w:numFmt w:val="decimal"/>
      <w:isLgl/>
      <w:lvlText w:val="%1.%2.%3.%4.%5.%6."/>
      <w:lvlJc w:val="left"/>
      <w:pPr>
        <w:tabs>
          <w:tab w:val="num" w:pos="2376"/>
        </w:tabs>
        <w:ind w:left="2376" w:hanging="1080"/>
      </w:pPr>
    </w:lvl>
    <w:lvl w:ilvl="6">
      <w:start w:val="1"/>
      <w:numFmt w:val="decimal"/>
      <w:isLgl/>
      <w:lvlText w:val="%1.%2.%3.%4.%5.%6.%7."/>
      <w:lvlJc w:val="left"/>
      <w:pPr>
        <w:tabs>
          <w:tab w:val="num" w:pos="2736"/>
        </w:tabs>
        <w:ind w:left="2736" w:hanging="1440"/>
      </w:pPr>
    </w:lvl>
    <w:lvl w:ilvl="7">
      <w:start w:val="1"/>
      <w:numFmt w:val="decimal"/>
      <w:isLgl/>
      <w:lvlText w:val="%1.%2.%3.%4.%5.%6.%7.%8."/>
      <w:lvlJc w:val="left"/>
      <w:pPr>
        <w:tabs>
          <w:tab w:val="num" w:pos="2736"/>
        </w:tabs>
        <w:ind w:left="2736" w:hanging="1440"/>
      </w:pPr>
    </w:lvl>
    <w:lvl w:ilvl="8">
      <w:start w:val="1"/>
      <w:numFmt w:val="decimal"/>
      <w:isLgl/>
      <w:lvlText w:val="%1.%2.%3.%4.%5.%6.%7.%8.%9."/>
      <w:lvlJc w:val="left"/>
      <w:pPr>
        <w:tabs>
          <w:tab w:val="num" w:pos="3096"/>
        </w:tabs>
        <w:ind w:left="3096" w:hanging="1800"/>
      </w:pPr>
    </w:lvl>
  </w:abstractNum>
  <w:abstractNum w:abstractNumId="4" w15:restartNumberingAfterBreak="0">
    <w:nsid w:val="29880DBA"/>
    <w:multiLevelType w:val="hybridMultilevel"/>
    <w:tmpl w:val="97EA82D4"/>
    <w:lvl w:ilvl="0" w:tplc="59BABE36">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39B50BB4"/>
    <w:multiLevelType w:val="hybridMultilevel"/>
    <w:tmpl w:val="1DEE9C3A"/>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8"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9"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0" w15:restartNumberingAfterBreak="0">
    <w:nsid w:val="582C591D"/>
    <w:multiLevelType w:val="hybridMultilevel"/>
    <w:tmpl w:val="A7B69906"/>
    <w:lvl w:ilvl="0" w:tplc="C37034DE">
      <w:start w:val="1"/>
      <w:numFmt w:val="decimal"/>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6A045B37"/>
    <w:multiLevelType w:val="hybridMultilevel"/>
    <w:tmpl w:val="0518D664"/>
    <w:lvl w:ilvl="0" w:tplc="192645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3" w15:restartNumberingAfterBreak="0">
    <w:nsid w:val="6BE920BA"/>
    <w:multiLevelType w:val="hybridMultilevel"/>
    <w:tmpl w:val="F2EE2D9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6"/>
  </w:num>
  <w:num w:numId="9">
    <w:abstractNumId w:val="0"/>
  </w:num>
  <w:num w:numId="10">
    <w:abstractNumId w:val="4"/>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2"/>
  </w:num>
  <w:num w:numId="1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2608"/>
    <w:rsid w:val="00000438"/>
    <w:rsid w:val="00001259"/>
    <w:rsid w:val="000060B6"/>
    <w:rsid w:val="00011B00"/>
    <w:rsid w:val="00015A22"/>
    <w:rsid w:val="0002012F"/>
    <w:rsid w:val="00020B77"/>
    <w:rsid w:val="00022FF0"/>
    <w:rsid w:val="000248D5"/>
    <w:rsid w:val="000256F5"/>
    <w:rsid w:val="0002583E"/>
    <w:rsid w:val="00027B32"/>
    <w:rsid w:val="0003388F"/>
    <w:rsid w:val="0003577A"/>
    <w:rsid w:val="0004054E"/>
    <w:rsid w:val="00040904"/>
    <w:rsid w:val="00045EC6"/>
    <w:rsid w:val="0004610E"/>
    <w:rsid w:val="000510E6"/>
    <w:rsid w:val="00053905"/>
    <w:rsid w:val="00054F95"/>
    <w:rsid w:val="00055CF9"/>
    <w:rsid w:val="0005753D"/>
    <w:rsid w:val="000578DD"/>
    <w:rsid w:val="00057C6A"/>
    <w:rsid w:val="00071C91"/>
    <w:rsid w:val="0007563F"/>
    <w:rsid w:val="0007618D"/>
    <w:rsid w:val="00080852"/>
    <w:rsid w:val="000828C5"/>
    <w:rsid w:val="0008538D"/>
    <w:rsid w:val="00087928"/>
    <w:rsid w:val="00090F17"/>
    <w:rsid w:val="00091673"/>
    <w:rsid w:val="00096AAA"/>
    <w:rsid w:val="000B1583"/>
    <w:rsid w:val="000B74EA"/>
    <w:rsid w:val="000C76B2"/>
    <w:rsid w:val="000D23BE"/>
    <w:rsid w:val="000D27B1"/>
    <w:rsid w:val="000D28AA"/>
    <w:rsid w:val="000D36F7"/>
    <w:rsid w:val="000E4C5C"/>
    <w:rsid w:val="000E545F"/>
    <w:rsid w:val="000E6550"/>
    <w:rsid w:val="000E6FF8"/>
    <w:rsid w:val="000F0443"/>
    <w:rsid w:val="000F5DD4"/>
    <w:rsid w:val="00102258"/>
    <w:rsid w:val="00105ECF"/>
    <w:rsid w:val="00106E81"/>
    <w:rsid w:val="00111FC0"/>
    <w:rsid w:val="00112D0F"/>
    <w:rsid w:val="0011487C"/>
    <w:rsid w:val="00117CC1"/>
    <w:rsid w:val="001213F3"/>
    <w:rsid w:val="0012304F"/>
    <w:rsid w:val="00123082"/>
    <w:rsid w:val="00123D92"/>
    <w:rsid w:val="001259FA"/>
    <w:rsid w:val="001265EF"/>
    <w:rsid w:val="00127C94"/>
    <w:rsid w:val="0013168C"/>
    <w:rsid w:val="00131795"/>
    <w:rsid w:val="00132C26"/>
    <w:rsid w:val="00133B7C"/>
    <w:rsid w:val="00136345"/>
    <w:rsid w:val="001405C2"/>
    <w:rsid w:val="00140642"/>
    <w:rsid w:val="0014237A"/>
    <w:rsid w:val="00142C3F"/>
    <w:rsid w:val="0014697E"/>
    <w:rsid w:val="00153874"/>
    <w:rsid w:val="00153ABB"/>
    <w:rsid w:val="001550C9"/>
    <w:rsid w:val="001554F0"/>
    <w:rsid w:val="0016308D"/>
    <w:rsid w:val="00165BF9"/>
    <w:rsid w:val="00167B78"/>
    <w:rsid w:val="00171508"/>
    <w:rsid w:val="00171A0F"/>
    <w:rsid w:val="0017296B"/>
    <w:rsid w:val="00173000"/>
    <w:rsid w:val="001737C4"/>
    <w:rsid w:val="001743BC"/>
    <w:rsid w:val="00174803"/>
    <w:rsid w:val="00175BA7"/>
    <w:rsid w:val="00175F6D"/>
    <w:rsid w:val="00177421"/>
    <w:rsid w:val="001824E1"/>
    <w:rsid w:val="00182D3B"/>
    <w:rsid w:val="00184058"/>
    <w:rsid w:val="0018405F"/>
    <w:rsid w:val="00186C4A"/>
    <w:rsid w:val="001919A0"/>
    <w:rsid w:val="001930B5"/>
    <w:rsid w:val="00195BEF"/>
    <w:rsid w:val="001A3CAF"/>
    <w:rsid w:val="001A3FCD"/>
    <w:rsid w:val="001A5396"/>
    <w:rsid w:val="001A669B"/>
    <w:rsid w:val="001A6DCF"/>
    <w:rsid w:val="001A76D2"/>
    <w:rsid w:val="001B2EC3"/>
    <w:rsid w:val="001B4D58"/>
    <w:rsid w:val="001B51E4"/>
    <w:rsid w:val="001B5313"/>
    <w:rsid w:val="001B7693"/>
    <w:rsid w:val="001C72E2"/>
    <w:rsid w:val="001C7D25"/>
    <w:rsid w:val="001D098F"/>
    <w:rsid w:val="001D1883"/>
    <w:rsid w:val="001D1B5C"/>
    <w:rsid w:val="001D20FF"/>
    <w:rsid w:val="001D3699"/>
    <w:rsid w:val="001D414B"/>
    <w:rsid w:val="001D5F28"/>
    <w:rsid w:val="001D7B1B"/>
    <w:rsid w:val="001E0D3B"/>
    <w:rsid w:val="001E1497"/>
    <w:rsid w:val="001E18C1"/>
    <w:rsid w:val="001E39A0"/>
    <w:rsid w:val="001E39A3"/>
    <w:rsid w:val="001E75D1"/>
    <w:rsid w:val="001E7668"/>
    <w:rsid w:val="001F5B84"/>
    <w:rsid w:val="001F60C4"/>
    <w:rsid w:val="00200CB4"/>
    <w:rsid w:val="0020307F"/>
    <w:rsid w:val="0020372D"/>
    <w:rsid w:val="002117C8"/>
    <w:rsid w:val="00212585"/>
    <w:rsid w:val="002153BC"/>
    <w:rsid w:val="00216E14"/>
    <w:rsid w:val="00217BC0"/>
    <w:rsid w:val="00222189"/>
    <w:rsid w:val="0022418A"/>
    <w:rsid w:val="00226421"/>
    <w:rsid w:val="00230CDD"/>
    <w:rsid w:val="002316AF"/>
    <w:rsid w:val="00231835"/>
    <w:rsid w:val="00231DFC"/>
    <w:rsid w:val="00235E5B"/>
    <w:rsid w:val="002367BE"/>
    <w:rsid w:val="00237D75"/>
    <w:rsid w:val="0024069B"/>
    <w:rsid w:val="00244095"/>
    <w:rsid w:val="00245C35"/>
    <w:rsid w:val="00245ED9"/>
    <w:rsid w:val="00252FC1"/>
    <w:rsid w:val="0025507A"/>
    <w:rsid w:val="0025644F"/>
    <w:rsid w:val="002575BF"/>
    <w:rsid w:val="00260324"/>
    <w:rsid w:val="00260B41"/>
    <w:rsid w:val="002614A5"/>
    <w:rsid w:val="00264398"/>
    <w:rsid w:val="0026624F"/>
    <w:rsid w:val="00267949"/>
    <w:rsid w:val="0027015B"/>
    <w:rsid w:val="0027223D"/>
    <w:rsid w:val="00273541"/>
    <w:rsid w:val="00274EF3"/>
    <w:rsid w:val="00277C0B"/>
    <w:rsid w:val="0028124C"/>
    <w:rsid w:val="00281F35"/>
    <w:rsid w:val="0028396F"/>
    <w:rsid w:val="00284EC2"/>
    <w:rsid w:val="00287AA4"/>
    <w:rsid w:val="00294267"/>
    <w:rsid w:val="00295842"/>
    <w:rsid w:val="002A1C09"/>
    <w:rsid w:val="002A1DEA"/>
    <w:rsid w:val="002A724C"/>
    <w:rsid w:val="002B035A"/>
    <w:rsid w:val="002B328C"/>
    <w:rsid w:val="002B4256"/>
    <w:rsid w:val="002C00F7"/>
    <w:rsid w:val="002C2FCC"/>
    <w:rsid w:val="002C32DB"/>
    <w:rsid w:val="002C6FE8"/>
    <w:rsid w:val="002C7140"/>
    <w:rsid w:val="002D01B3"/>
    <w:rsid w:val="002D09E0"/>
    <w:rsid w:val="002D26FB"/>
    <w:rsid w:val="002D6DC9"/>
    <w:rsid w:val="002E0990"/>
    <w:rsid w:val="002E1153"/>
    <w:rsid w:val="002E14D5"/>
    <w:rsid w:val="002E15E0"/>
    <w:rsid w:val="002E1F28"/>
    <w:rsid w:val="002E3627"/>
    <w:rsid w:val="002E4D81"/>
    <w:rsid w:val="002F143F"/>
    <w:rsid w:val="002F274C"/>
    <w:rsid w:val="002F30EF"/>
    <w:rsid w:val="002F3787"/>
    <w:rsid w:val="002F7A1A"/>
    <w:rsid w:val="00310402"/>
    <w:rsid w:val="0031101A"/>
    <w:rsid w:val="00311480"/>
    <w:rsid w:val="00312F6A"/>
    <w:rsid w:val="00314025"/>
    <w:rsid w:val="00314BBD"/>
    <w:rsid w:val="00316E13"/>
    <w:rsid w:val="0032061E"/>
    <w:rsid w:val="00323188"/>
    <w:rsid w:val="00323892"/>
    <w:rsid w:val="00326B84"/>
    <w:rsid w:val="00327FE1"/>
    <w:rsid w:val="00330A6E"/>
    <w:rsid w:val="00337099"/>
    <w:rsid w:val="0033770B"/>
    <w:rsid w:val="00337F04"/>
    <w:rsid w:val="003471F2"/>
    <w:rsid w:val="0034769D"/>
    <w:rsid w:val="0035049B"/>
    <w:rsid w:val="00351593"/>
    <w:rsid w:val="003519B0"/>
    <w:rsid w:val="003552F9"/>
    <w:rsid w:val="00355F93"/>
    <w:rsid w:val="00360A9E"/>
    <w:rsid w:val="00360E92"/>
    <w:rsid w:val="00361272"/>
    <w:rsid w:val="00363A90"/>
    <w:rsid w:val="0037297D"/>
    <w:rsid w:val="0037358C"/>
    <w:rsid w:val="003736AA"/>
    <w:rsid w:val="0037406A"/>
    <w:rsid w:val="00374582"/>
    <w:rsid w:val="00374971"/>
    <w:rsid w:val="00377E4B"/>
    <w:rsid w:val="0038178C"/>
    <w:rsid w:val="0038668C"/>
    <w:rsid w:val="00390FFA"/>
    <w:rsid w:val="003911A6"/>
    <w:rsid w:val="00391845"/>
    <w:rsid w:val="00392276"/>
    <w:rsid w:val="003952A6"/>
    <w:rsid w:val="00395BD3"/>
    <w:rsid w:val="003A1E7B"/>
    <w:rsid w:val="003A2D90"/>
    <w:rsid w:val="003A44A3"/>
    <w:rsid w:val="003A5E71"/>
    <w:rsid w:val="003B2685"/>
    <w:rsid w:val="003B2F22"/>
    <w:rsid w:val="003B3D04"/>
    <w:rsid w:val="003B7260"/>
    <w:rsid w:val="003B7BB8"/>
    <w:rsid w:val="003C0050"/>
    <w:rsid w:val="003C1D62"/>
    <w:rsid w:val="003C1DAF"/>
    <w:rsid w:val="003C584B"/>
    <w:rsid w:val="003C5A72"/>
    <w:rsid w:val="003C6A6D"/>
    <w:rsid w:val="003C6AC7"/>
    <w:rsid w:val="003C6B37"/>
    <w:rsid w:val="003D18E9"/>
    <w:rsid w:val="003D220C"/>
    <w:rsid w:val="003D23E8"/>
    <w:rsid w:val="003D2968"/>
    <w:rsid w:val="003D3978"/>
    <w:rsid w:val="003D7D02"/>
    <w:rsid w:val="003E477C"/>
    <w:rsid w:val="003F3605"/>
    <w:rsid w:val="003F366A"/>
    <w:rsid w:val="003F609A"/>
    <w:rsid w:val="003F6A5B"/>
    <w:rsid w:val="00400EF6"/>
    <w:rsid w:val="004026E5"/>
    <w:rsid w:val="00402922"/>
    <w:rsid w:val="00402D1D"/>
    <w:rsid w:val="00402D96"/>
    <w:rsid w:val="00404540"/>
    <w:rsid w:val="00405C57"/>
    <w:rsid w:val="00407FD6"/>
    <w:rsid w:val="00413B36"/>
    <w:rsid w:val="00414104"/>
    <w:rsid w:val="00414488"/>
    <w:rsid w:val="00415035"/>
    <w:rsid w:val="004162AD"/>
    <w:rsid w:val="00417528"/>
    <w:rsid w:val="00421BCC"/>
    <w:rsid w:val="00426782"/>
    <w:rsid w:val="0042798C"/>
    <w:rsid w:val="00427A43"/>
    <w:rsid w:val="0043307A"/>
    <w:rsid w:val="0044525B"/>
    <w:rsid w:val="0044730F"/>
    <w:rsid w:val="00450CC9"/>
    <w:rsid w:val="00452C61"/>
    <w:rsid w:val="00453E95"/>
    <w:rsid w:val="0045409D"/>
    <w:rsid w:val="00461AB7"/>
    <w:rsid w:val="00461FF7"/>
    <w:rsid w:val="00465EED"/>
    <w:rsid w:val="004665E5"/>
    <w:rsid w:val="00466EAD"/>
    <w:rsid w:val="0046707F"/>
    <w:rsid w:val="0046720E"/>
    <w:rsid w:val="004676BD"/>
    <w:rsid w:val="004753D8"/>
    <w:rsid w:val="004754A2"/>
    <w:rsid w:val="00475699"/>
    <w:rsid w:val="0047795E"/>
    <w:rsid w:val="0048678B"/>
    <w:rsid w:val="004919EA"/>
    <w:rsid w:val="004966C5"/>
    <w:rsid w:val="004971F4"/>
    <w:rsid w:val="004A30AD"/>
    <w:rsid w:val="004A6674"/>
    <w:rsid w:val="004A68FA"/>
    <w:rsid w:val="004A6E0D"/>
    <w:rsid w:val="004A76CC"/>
    <w:rsid w:val="004A7AF1"/>
    <w:rsid w:val="004B394B"/>
    <w:rsid w:val="004B6B65"/>
    <w:rsid w:val="004C2EB9"/>
    <w:rsid w:val="004C7193"/>
    <w:rsid w:val="004D323D"/>
    <w:rsid w:val="004D33F4"/>
    <w:rsid w:val="004D48C5"/>
    <w:rsid w:val="004D4A61"/>
    <w:rsid w:val="004D56D0"/>
    <w:rsid w:val="004D62F1"/>
    <w:rsid w:val="004D65DF"/>
    <w:rsid w:val="004E4F9A"/>
    <w:rsid w:val="004F03DC"/>
    <w:rsid w:val="004F1E7F"/>
    <w:rsid w:val="004F3590"/>
    <w:rsid w:val="004F4871"/>
    <w:rsid w:val="004F7895"/>
    <w:rsid w:val="004F7BC1"/>
    <w:rsid w:val="00501B12"/>
    <w:rsid w:val="005044D6"/>
    <w:rsid w:val="005121FE"/>
    <w:rsid w:val="00514172"/>
    <w:rsid w:val="005218FF"/>
    <w:rsid w:val="005240A8"/>
    <w:rsid w:val="00526A79"/>
    <w:rsid w:val="00527B8F"/>
    <w:rsid w:val="00527F75"/>
    <w:rsid w:val="00532983"/>
    <w:rsid w:val="00534F46"/>
    <w:rsid w:val="00536624"/>
    <w:rsid w:val="005372B2"/>
    <w:rsid w:val="0053757B"/>
    <w:rsid w:val="00540DEA"/>
    <w:rsid w:val="005447BE"/>
    <w:rsid w:val="0054562B"/>
    <w:rsid w:val="0054619B"/>
    <w:rsid w:val="00547B07"/>
    <w:rsid w:val="0055047C"/>
    <w:rsid w:val="005546E0"/>
    <w:rsid w:val="005550D6"/>
    <w:rsid w:val="00562460"/>
    <w:rsid w:val="005632BE"/>
    <w:rsid w:val="00567603"/>
    <w:rsid w:val="005714DA"/>
    <w:rsid w:val="005735CC"/>
    <w:rsid w:val="005748F3"/>
    <w:rsid w:val="00574C60"/>
    <w:rsid w:val="005773F1"/>
    <w:rsid w:val="005855CB"/>
    <w:rsid w:val="00587C60"/>
    <w:rsid w:val="00587D90"/>
    <w:rsid w:val="00591789"/>
    <w:rsid w:val="00595202"/>
    <w:rsid w:val="005968B5"/>
    <w:rsid w:val="0059720F"/>
    <w:rsid w:val="005A0263"/>
    <w:rsid w:val="005A0E41"/>
    <w:rsid w:val="005A1364"/>
    <w:rsid w:val="005A1E9F"/>
    <w:rsid w:val="005A5C3D"/>
    <w:rsid w:val="005B0C2A"/>
    <w:rsid w:val="005B363B"/>
    <w:rsid w:val="005B65A6"/>
    <w:rsid w:val="005B7237"/>
    <w:rsid w:val="005B7439"/>
    <w:rsid w:val="005C1E87"/>
    <w:rsid w:val="005C21B2"/>
    <w:rsid w:val="005C239C"/>
    <w:rsid w:val="005C2F14"/>
    <w:rsid w:val="005C30CC"/>
    <w:rsid w:val="005C30D5"/>
    <w:rsid w:val="005C40BB"/>
    <w:rsid w:val="005C650D"/>
    <w:rsid w:val="005C6879"/>
    <w:rsid w:val="005C7BE7"/>
    <w:rsid w:val="005D0C71"/>
    <w:rsid w:val="005D1723"/>
    <w:rsid w:val="005D19A6"/>
    <w:rsid w:val="005D5F57"/>
    <w:rsid w:val="005E238B"/>
    <w:rsid w:val="005E439E"/>
    <w:rsid w:val="005F0797"/>
    <w:rsid w:val="005F0C2C"/>
    <w:rsid w:val="005F1D38"/>
    <w:rsid w:val="00602D4F"/>
    <w:rsid w:val="006033A9"/>
    <w:rsid w:val="00603E61"/>
    <w:rsid w:val="006044C0"/>
    <w:rsid w:val="00604B3C"/>
    <w:rsid w:val="006101AA"/>
    <w:rsid w:val="006101D9"/>
    <w:rsid w:val="0061032F"/>
    <w:rsid w:val="0061091B"/>
    <w:rsid w:val="00610EC2"/>
    <w:rsid w:val="006135F7"/>
    <w:rsid w:val="00614368"/>
    <w:rsid w:val="00617435"/>
    <w:rsid w:val="00620DFF"/>
    <w:rsid w:val="00620FB5"/>
    <w:rsid w:val="00630BDA"/>
    <w:rsid w:val="00630FB5"/>
    <w:rsid w:val="00633C04"/>
    <w:rsid w:val="00634146"/>
    <w:rsid w:val="0063575D"/>
    <w:rsid w:val="0064019A"/>
    <w:rsid w:val="00640956"/>
    <w:rsid w:val="00641AB1"/>
    <w:rsid w:val="00643FC9"/>
    <w:rsid w:val="006443C4"/>
    <w:rsid w:val="00644B49"/>
    <w:rsid w:val="00646960"/>
    <w:rsid w:val="006479D9"/>
    <w:rsid w:val="00650075"/>
    <w:rsid w:val="006541B4"/>
    <w:rsid w:val="00656040"/>
    <w:rsid w:val="00656298"/>
    <w:rsid w:val="00660417"/>
    <w:rsid w:val="00660C00"/>
    <w:rsid w:val="00662F19"/>
    <w:rsid w:val="0066456F"/>
    <w:rsid w:val="0066571C"/>
    <w:rsid w:val="00667754"/>
    <w:rsid w:val="00670319"/>
    <w:rsid w:val="00671637"/>
    <w:rsid w:val="00675FFB"/>
    <w:rsid w:val="00676B7F"/>
    <w:rsid w:val="00680C11"/>
    <w:rsid w:val="006813C4"/>
    <w:rsid w:val="006861B1"/>
    <w:rsid w:val="0069029B"/>
    <w:rsid w:val="00690545"/>
    <w:rsid w:val="006910BA"/>
    <w:rsid w:val="0069223B"/>
    <w:rsid w:val="006933BA"/>
    <w:rsid w:val="006A26DE"/>
    <w:rsid w:val="006A397E"/>
    <w:rsid w:val="006A49D9"/>
    <w:rsid w:val="006A525B"/>
    <w:rsid w:val="006B2F63"/>
    <w:rsid w:val="006C23C3"/>
    <w:rsid w:val="006C33FA"/>
    <w:rsid w:val="006C3D8C"/>
    <w:rsid w:val="006C4FB7"/>
    <w:rsid w:val="006C51EE"/>
    <w:rsid w:val="006C5FCB"/>
    <w:rsid w:val="006D0926"/>
    <w:rsid w:val="006D1371"/>
    <w:rsid w:val="006D3722"/>
    <w:rsid w:val="006E4596"/>
    <w:rsid w:val="006E4963"/>
    <w:rsid w:val="006F182E"/>
    <w:rsid w:val="006F1A58"/>
    <w:rsid w:val="006F6E75"/>
    <w:rsid w:val="006F76ED"/>
    <w:rsid w:val="00700759"/>
    <w:rsid w:val="00706B92"/>
    <w:rsid w:val="00707FB7"/>
    <w:rsid w:val="0071057F"/>
    <w:rsid w:val="007121DB"/>
    <w:rsid w:val="00716D7A"/>
    <w:rsid w:val="00721A37"/>
    <w:rsid w:val="00721F0D"/>
    <w:rsid w:val="007245B6"/>
    <w:rsid w:val="00726229"/>
    <w:rsid w:val="00726F5D"/>
    <w:rsid w:val="00730EBA"/>
    <w:rsid w:val="00733176"/>
    <w:rsid w:val="00733920"/>
    <w:rsid w:val="007341FF"/>
    <w:rsid w:val="00736157"/>
    <w:rsid w:val="007366E9"/>
    <w:rsid w:val="00740F0B"/>
    <w:rsid w:val="00741778"/>
    <w:rsid w:val="007432B3"/>
    <w:rsid w:val="007474FF"/>
    <w:rsid w:val="00756036"/>
    <w:rsid w:val="007603BA"/>
    <w:rsid w:val="00761431"/>
    <w:rsid w:val="0076254F"/>
    <w:rsid w:val="00764E51"/>
    <w:rsid w:val="00765CDB"/>
    <w:rsid w:val="007713A6"/>
    <w:rsid w:val="00771B7E"/>
    <w:rsid w:val="00772DC2"/>
    <w:rsid w:val="00773098"/>
    <w:rsid w:val="0077325A"/>
    <w:rsid w:val="00775196"/>
    <w:rsid w:val="00775AC0"/>
    <w:rsid w:val="00776F29"/>
    <w:rsid w:val="00777880"/>
    <w:rsid w:val="00781915"/>
    <w:rsid w:val="00783542"/>
    <w:rsid w:val="00795635"/>
    <w:rsid w:val="0079767E"/>
    <w:rsid w:val="00797DDF"/>
    <w:rsid w:val="007A164E"/>
    <w:rsid w:val="007A37F2"/>
    <w:rsid w:val="007A4309"/>
    <w:rsid w:val="007A5D4E"/>
    <w:rsid w:val="007A6855"/>
    <w:rsid w:val="007A78D0"/>
    <w:rsid w:val="007B01D2"/>
    <w:rsid w:val="007B1F88"/>
    <w:rsid w:val="007B247A"/>
    <w:rsid w:val="007B2F31"/>
    <w:rsid w:val="007B42AE"/>
    <w:rsid w:val="007B603F"/>
    <w:rsid w:val="007B7A1E"/>
    <w:rsid w:val="007C328B"/>
    <w:rsid w:val="007C406E"/>
    <w:rsid w:val="007C7A57"/>
    <w:rsid w:val="007D2EC6"/>
    <w:rsid w:val="007D3458"/>
    <w:rsid w:val="007D75D8"/>
    <w:rsid w:val="007E02F8"/>
    <w:rsid w:val="007E04B4"/>
    <w:rsid w:val="007E1954"/>
    <w:rsid w:val="007E24CB"/>
    <w:rsid w:val="007E2A41"/>
    <w:rsid w:val="007E4DF1"/>
    <w:rsid w:val="007F1402"/>
    <w:rsid w:val="007F2785"/>
    <w:rsid w:val="007F2BFE"/>
    <w:rsid w:val="007F5159"/>
    <w:rsid w:val="007F517A"/>
    <w:rsid w:val="007F66D2"/>
    <w:rsid w:val="007F6B81"/>
    <w:rsid w:val="007F6D1B"/>
    <w:rsid w:val="007F7F12"/>
    <w:rsid w:val="00800461"/>
    <w:rsid w:val="00800C71"/>
    <w:rsid w:val="00805194"/>
    <w:rsid w:val="00805548"/>
    <w:rsid w:val="008110EC"/>
    <w:rsid w:val="00811BA6"/>
    <w:rsid w:val="00813B23"/>
    <w:rsid w:val="008144E0"/>
    <w:rsid w:val="00816172"/>
    <w:rsid w:val="0082130E"/>
    <w:rsid w:val="008228E5"/>
    <w:rsid w:val="00823032"/>
    <w:rsid w:val="0082423C"/>
    <w:rsid w:val="008246A0"/>
    <w:rsid w:val="00827191"/>
    <w:rsid w:val="00827E71"/>
    <w:rsid w:val="00830A81"/>
    <w:rsid w:val="00831AE6"/>
    <w:rsid w:val="00831D58"/>
    <w:rsid w:val="00831E92"/>
    <w:rsid w:val="00833FB3"/>
    <w:rsid w:val="008375F7"/>
    <w:rsid w:val="00837739"/>
    <w:rsid w:val="00841649"/>
    <w:rsid w:val="00844A46"/>
    <w:rsid w:val="00844D1F"/>
    <w:rsid w:val="00852E1A"/>
    <w:rsid w:val="00853C61"/>
    <w:rsid w:val="0085615E"/>
    <w:rsid w:val="0085754E"/>
    <w:rsid w:val="008600CD"/>
    <w:rsid w:val="00863DEB"/>
    <w:rsid w:val="00872283"/>
    <w:rsid w:val="008723F4"/>
    <w:rsid w:val="0087400E"/>
    <w:rsid w:val="00875227"/>
    <w:rsid w:val="00875A34"/>
    <w:rsid w:val="00876790"/>
    <w:rsid w:val="00881E69"/>
    <w:rsid w:val="00883409"/>
    <w:rsid w:val="00883928"/>
    <w:rsid w:val="00884F6D"/>
    <w:rsid w:val="00890BB2"/>
    <w:rsid w:val="008912EC"/>
    <w:rsid w:val="00892C31"/>
    <w:rsid w:val="0089438F"/>
    <w:rsid w:val="00894AE9"/>
    <w:rsid w:val="008979F1"/>
    <w:rsid w:val="008A1055"/>
    <w:rsid w:val="008A75B9"/>
    <w:rsid w:val="008A7A72"/>
    <w:rsid w:val="008B129C"/>
    <w:rsid w:val="008B44E7"/>
    <w:rsid w:val="008B4CCA"/>
    <w:rsid w:val="008B53FA"/>
    <w:rsid w:val="008C12E9"/>
    <w:rsid w:val="008C1887"/>
    <w:rsid w:val="008D1AC0"/>
    <w:rsid w:val="008E336B"/>
    <w:rsid w:val="008F05D6"/>
    <w:rsid w:val="008F49E6"/>
    <w:rsid w:val="008F627A"/>
    <w:rsid w:val="00900C20"/>
    <w:rsid w:val="00900C2C"/>
    <w:rsid w:val="00903431"/>
    <w:rsid w:val="0090711F"/>
    <w:rsid w:val="009154F5"/>
    <w:rsid w:val="00917D9A"/>
    <w:rsid w:val="00922919"/>
    <w:rsid w:val="009232ED"/>
    <w:rsid w:val="009257F4"/>
    <w:rsid w:val="00930837"/>
    <w:rsid w:val="00930A5E"/>
    <w:rsid w:val="00933034"/>
    <w:rsid w:val="00933DB5"/>
    <w:rsid w:val="00934F46"/>
    <w:rsid w:val="0093547D"/>
    <w:rsid w:val="00935D8F"/>
    <w:rsid w:val="009367FD"/>
    <w:rsid w:val="00937D9C"/>
    <w:rsid w:val="00937EE6"/>
    <w:rsid w:val="00944F9D"/>
    <w:rsid w:val="009469ED"/>
    <w:rsid w:val="00952A82"/>
    <w:rsid w:val="00953214"/>
    <w:rsid w:val="00960CBD"/>
    <w:rsid w:val="00960FB2"/>
    <w:rsid w:val="00962BFA"/>
    <w:rsid w:val="00963270"/>
    <w:rsid w:val="00963D6D"/>
    <w:rsid w:val="00965589"/>
    <w:rsid w:val="009662CA"/>
    <w:rsid w:val="0097400E"/>
    <w:rsid w:val="009740C4"/>
    <w:rsid w:val="00976609"/>
    <w:rsid w:val="00977AE1"/>
    <w:rsid w:val="00981702"/>
    <w:rsid w:val="009850DA"/>
    <w:rsid w:val="00990E73"/>
    <w:rsid w:val="00991834"/>
    <w:rsid w:val="009918DA"/>
    <w:rsid w:val="00993FA3"/>
    <w:rsid w:val="00994F15"/>
    <w:rsid w:val="00996648"/>
    <w:rsid w:val="00996F3F"/>
    <w:rsid w:val="009A271F"/>
    <w:rsid w:val="009A282D"/>
    <w:rsid w:val="009A4F7A"/>
    <w:rsid w:val="009A53C7"/>
    <w:rsid w:val="009A712B"/>
    <w:rsid w:val="009B065E"/>
    <w:rsid w:val="009B159D"/>
    <w:rsid w:val="009B2056"/>
    <w:rsid w:val="009B2448"/>
    <w:rsid w:val="009B2684"/>
    <w:rsid w:val="009B7F4A"/>
    <w:rsid w:val="009C3CD8"/>
    <w:rsid w:val="009C3ED1"/>
    <w:rsid w:val="009C40C6"/>
    <w:rsid w:val="009C48EA"/>
    <w:rsid w:val="009C51DC"/>
    <w:rsid w:val="009C59E4"/>
    <w:rsid w:val="009C6A63"/>
    <w:rsid w:val="009C771D"/>
    <w:rsid w:val="009C7FDD"/>
    <w:rsid w:val="009D2B57"/>
    <w:rsid w:val="009D2D27"/>
    <w:rsid w:val="009D697E"/>
    <w:rsid w:val="009E0217"/>
    <w:rsid w:val="009E1D19"/>
    <w:rsid w:val="009E22E4"/>
    <w:rsid w:val="009E4AE1"/>
    <w:rsid w:val="009E6245"/>
    <w:rsid w:val="009F37D5"/>
    <w:rsid w:val="009F401D"/>
    <w:rsid w:val="009F4950"/>
    <w:rsid w:val="009F618F"/>
    <w:rsid w:val="00A11167"/>
    <w:rsid w:val="00A17386"/>
    <w:rsid w:val="00A1750A"/>
    <w:rsid w:val="00A22042"/>
    <w:rsid w:val="00A25238"/>
    <w:rsid w:val="00A27680"/>
    <w:rsid w:val="00A306DB"/>
    <w:rsid w:val="00A3182A"/>
    <w:rsid w:val="00A3395A"/>
    <w:rsid w:val="00A33C46"/>
    <w:rsid w:val="00A346C1"/>
    <w:rsid w:val="00A36823"/>
    <w:rsid w:val="00A4170D"/>
    <w:rsid w:val="00A43E3B"/>
    <w:rsid w:val="00A47EFE"/>
    <w:rsid w:val="00A50235"/>
    <w:rsid w:val="00A511A5"/>
    <w:rsid w:val="00A5609C"/>
    <w:rsid w:val="00A56751"/>
    <w:rsid w:val="00A60529"/>
    <w:rsid w:val="00A64820"/>
    <w:rsid w:val="00A655BC"/>
    <w:rsid w:val="00A66454"/>
    <w:rsid w:val="00A66EDD"/>
    <w:rsid w:val="00A71F42"/>
    <w:rsid w:val="00A7532F"/>
    <w:rsid w:val="00A7669C"/>
    <w:rsid w:val="00A769DE"/>
    <w:rsid w:val="00A772AE"/>
    <w:rsid w:val="00A80897"/>
    <w:rsid w:val="00A81D4A"/>
    <w:rsid w:val="00A852F5"/>
    <w:rsid w:val="00A85CAD"/>
    <w:rsid w:val="00A86343"/>
    <w:rsid w:val="00A86E66"/>
    <w:rsid w:val="00A90A03"/>
    <w:rsid w:val="00A91AD9"/>
    <w:rsid w:val="00A93F11"/>
    <w:rsid w:val="00A9498F"/>
    <w:rsid w:val="00A957AC"/>
    <w:rsid w:val="00AA07F3"/>
    <w:rsid w:val="00AA0E14"/>
    <w:rsid w:val="00AA170A"/>
    <w:rsid w:val="00AA4800"/>
    <w:rsid w:val="00AA57C5"/>
    <w:rsid w:val="00AB0240"/>
    <w:rsid w:val="00AB15B7"/>
    <w:rsid w:val="00AB3ED5"/>
    <w:rsid w:val="00AB5CFB"/>
    <w:rsid w:val="00AB6119"/>
    <w:rsid w:val="00AB6268"/>
    <w:rsid w:val="00AC1D4A"/>
    <w:rsid w:val="00AC5AF8"/>
    <w:rsid w:val="00AD4C6E"/>
    <w:rsid w:val="00AD4C8A"/>
    <w:rsid w:val="00AE0098"/>
    <w:rsid w:val="00AE0180"/>
    <w:rsid w:val="00AE1506"/>
    <w:rsid w:val="00AE1AE8"/>
    <w:rsid w:val="00AE218E"/>
    <w:rsid w:val="00AE47D5"/>
    <w:rsid w:val="00AF131F"/>
    <w:rsid w:val="00AF25A6"/>
    <w:rsid w:val="00AF3DCD"/>
    <w:rsid w:val="00AF46DA"/>
    <w:rsid w:val="00B007A2"/>
    <w:rsid w:val="00B01D9E"/>
    <w:rsid w:val="00B05AC6"/>
    <w:rsid w:val="00B16945"/>
    <w:rsid w:val="00B16EDA"/>
    <w:rsid w:val="00B225B7"/>
    <w:rsid w:val="00B2316D"/>
    <w:rsid w:val="00B25776"/>
    <w:rsid w:val="00B310BB"/>
    <w:rsid w:val="00B32250"/>
    <w:rsid w:val="00B35307"/>
    <w:rsid w:val="00B36F85"/>
    <w:rsid w:val="00B37C33"/>
    <w:rsid w:val="00B47E50"/>
    <w:rsid w:val="00B54709"/>
    <w:rsid w:val="00B62955"/>
    <w:rsid w:val="00B64B08"/>
    <w:rsid w:val="00B672A6"/>
    <w:rsid w:val="00B746C5"/>
    <w:rsid w:val="00B82292"/>
    <w:rsid w:val="00B824A3"/>
    <w:rsid w:val="00B827D0"/>
    <w:rsid w:val="00B907EE"/>
    <w:rsid w:val="00B92A33"/>
    <w:rsid w:val="00B972EC"/>
    <w:rsid w:val="00BA0E80"/>
    <w:rsid w:val="00BB03BD"/>
    <w:rsid w:val="00BB15AF"/>
    <w:rsid w:val="00BB5005"/>
    <w:rsid w:val="00BB53FF"/>
    <w:rsid w:val="00BC1E7F"/>
    <w:rsid w:val="00BC1FA8"/>
    <w:rsid w:val="00BC23F3"/>
    <w:rsid w:val="00BC47CB"/>
    <w:rsid w:val="00BC4B2E"/>
    <w:rsid w:val="00BC613F"/>
    <w:rsid w:val="00BC6670"/>
    <w:rsid w:val="00BC6D81"/>
    <w:rsid w:val="00BD22F5"/>
    <w:rsid w:val="00BD2DF7"/>
    <w:rsid w:val="00BD3FE8"/>
    <w:rsid w:val="00BD563A"/>
    <w:rsid w:val="00BD57B2"/>
    <w:rsid w:val="00BD64D9"/>
    <w:rsid w:val="00BD7C2F"/>
    <w:rsid w:val="00BF14BB"/>
    <w:rsid w:val="00BF2C6F"/>
    <w:rsid w:val="00BF3F72"/>
    <w:rsid w:val="00BF498B"/>
    <w:rsid w:val="00BF4BF2"/>
    <w:rsid w:val="00BF54D5"/>
    <w:rsid w:val="00BF5AE3"/>
    <w:rsid w:val="00BF79C7"/>
    <w:rsid w:val="00C00870"/>
    <w:rsid w:val="00C02A56"/>
    <w:rsid w:val="00C03FBB"/>
    <w:rsid w:val="00C049CA"/>
    <w:rsid w:val="00C0611E"/>
    <w:rsid w:val="00C0731F"/>
    <w:rsid w:val="00C0778E"/>
    <w:rsid w:val="00C07CDF"/>
    <w:rsid w:val="00C167E7"/>
    <w:rsid w:val="00C30AFF"/>
    <w:rsid w:val="00C31988"/>
    <w:rsid w:val="00C32F2B"/>
    <w:rsid w:val="00C336B5"/>
    <w:rsid w:val="00C33CA1"/>
    <w:rsid w:val="00C3482E"/>
    <w:rsid w:val="00C35E77"/>
    <w:rsid w:val="00C42908"/>
    <w:rsid w:val="00C45967"/>
    <w:rsid w:val="00C50649"/>
    <w:rsid w:val="00C51D9E"/>
    <w:rsid w:val="00C52BAE"/>
    <w:rsid w:val="00C6050A"/>
    <w:rsid w:val="00C62D41"/>
    <w:rsid w:val="00C66D6B"/>
    <w:rsid w:val="00C94FE5"/>
    <w:rsid w:val="00C956C8"/>
    <w:rsid w:val="00CA1BBB"/>
    <w:rsid w:val="00CA25B2"/>
    <w:rsid w:val="00CA33AA"/>
    <w:rsid w:val="00CB2B5D"/>
    <w:rsid w:val="00CB431F"/>
    <w:rsid w:val="00CB55CB"/>
    <w:rsid w:val="00CC0FEE"/>
    <w:rsid w:val="00CC2854"/>
    <w:rsid w:val="00CC6327"/>
    <w:rsid w:val="00CD0FA1"/>
    <w:rsid w:val="00CD12E6"/>
    <w:rsid w:val="00CD199F"/>
    <w:rsid w:val="00CD7225"/>
    <w:rsid w:val="00CE1F63"/>
    <w:rsid w:val="00CE3781"/>
    <w:rsid w:val="00CE4AEC"/>
    <w:rsid w:val="00CE55A5"/>
    <w:rsid w:val="00CE72DE"/>
    <w:rsid w:val="00CE7612"/>
    <w:rsid w:val="00CF0BCA"/>
    <w:rsid w:val="00CF2E35"/>
    <w:rsid w:val="00CF3D33"/>
    <w:rsid w:val="00CF585E"/>
    <w:rsid w:val="00CF6F53"/>
    <w:rsid w:val="00D00217"/>
    <w:rsid w:val="00D03012"/>
    <w:rsid w:val="00D057DD"/>
    <w:rsid w:val="00D06136"/>
    <w:rsid w:val="00D10CD9"/>
    <w:rsid w:val="00D1212D"/>
    <w:rsid w:val="00D1437B"/>
    <w:rsid w:val="00D20E88"/>
    <w:rsid w:val="00D23827"/>
    <w:rsid w:val="00D242C4"/>
    <w:rsid w:val="00D260F4"/>
    <w:rsid w:val="00D26597"/>
    <w:rsid w:val="00D27632"/>
    <w:rsid w:val="00D4009E"/>
    <w:rsid w:val="00D40AB5"/>
    <w:rsid w:val="00D41F3B"/>
    <w:rsid w:val="00D429EE"/>
    <w:rsid w:val="00D45E3B"/>
    <w:rsid w:val="00D46978"/>
    <w:rsid w:val="00D50197"/>
    <w:rsid w:val="00D55C76"/>
    <w:rsid w:val="00D624BE"/>
    <w:rsid w:val="00D64C04"/>
    <w:rsid w:val="00D64C73"/>
    <w:rsid w:val="00D64CDA"/>
    <w:rsid w:val="00D65398"/>
    <w:rsid w:val="00D67595"/>
    <w:rsid w:val="00D675AD"/>
    <w:rsid w:val="00D72935"/>
    <w:rsid w:val="00D72DDF"/>
    <w:rsid w:val="00D73F53"/>
    <w:rsid w:val="00D76F8D"/>
    <w:rsid w:val="00D81831"/>
    <w:rsid w:val="00D845AC"/>
    <w:rsid w:val="00D8701D"/>
    <w:rsid w:val="00D87076"/>
    <w:rsid w:val="00D903A8"/>
    <w:rsid w:val="00D908F8"/>
    <w:rsid w:val="00D92CE7"/>
    <w:rsid w:val="00D941A7"/>
    <w:rsid w:val="00DA4EB8"/>
    <w:rsid w:val="00DA68BB"/>
    <w:rsid w:val="00DB05AA"/>
    <w:rsid w:val="00DB311D"/>
    <w:rsid w:val="00DB4AB7"/>
    <w:rsid w:val="00DB66DB"/>
    <w:rsid w:val="00DB7CC1"/>
    <w:rsid w:val="00DB7CC8"/>
    <w:rsid w:val="00DC15D4"/>
    <w:rsid w:val="00DC6D38"/>
    <w:rsid w:val="00DC6FA9"/>
    <w:rsid w:val="00DC78B9"/>
    <w:rsid w:val="00DD1A89"/>
    <w:rsid w:val="00DD4474"/>
    <w:rsid w:val="00DD6B1D"/>
    <w:rsid w:val="00DE0761"/>
    <w:rsid w:val="00DE23DA"/>
    <w:rsid w:val="00DE24D4"/>
    <w:rsid w:val="00DE4E4C"/>
    <w:rsid w:val="00DE5058"/>
    <w:rsid w:val="00DE5074"/>
    <w:rsid w:val="00DE5FFE"/>
    <w:rsid w:val="00DF1079"/>
    <w:rsid w:val="00DF28E1"/>
    <w:rsid w:val="00DF63F8"/>
    <w:rsid w:val="00DF6F0E"/>
    <w:rsid w:val="00E027AD"/>
    <w:rsid w:val="00E02C3C"/>
    <w:rsid w:val="00E0346C"/>
    <w:rsid w:val="00E107CC"/>
    <w:rsid w:val="00E12CE5"/>
    <w:rsid w:val="00E14432"/>
    <w:rsid w:val="00E1464B"/>
    <w:rsid w:val="00E1488D"/>
    <w:rsid w:val="00E16F4C"/>
    <w:rsid w:val="00E220AF"/>
    <w:rsid w:val="00E238CE"/>
    <w:rsid w:val="00E24D3A"/>
    <w:rsid w:val="00E300A6"/>
    <w:rsid w:val="00E369E7"/>
    <w:rsid w:val="00E36A59"/>
    <w:rsid w:val="00E41A98"/>
    <w:rsid w:val="00E41FFB"/>
    <w:rsid w:val="00E43D77"/>
    <w:rsid w:val="00E44307"/>
    <w:rsid w:val="00E456EF"/>
    <w:rsid w:val="00E47793"/>
    <w:rsid w:val="00E52D1E"/>
    <w:rsid w:val="00E52ED6"/>
    <w:rsid w:val="00E56929"/>
    <w:rsid w:val="00E60E5F"/>
    <w:rsid w:val="00E63AAA"/>
    <w:rsid w:val="00E65A40"/>
    <w:rsid w:val="00E67117"/>
    <w:rsid w:val="00E7067A"/>
    <w:rsid w:val="00E71D93"/>
    <w:rsid w:val="00E73CCD"/>
    <w:rsid w:val="00E73E8A"/>
    <w:rsid w:val="00E74C89"/>
    <w:rsid w:val="00E77DB9"/>
    <w:rsid w:val="00E8089D"/>
    <w:rsid w:val="00E82CA3"/>
    <w:rsid w:val="00E82F34"/>
    <w:rsid w:val="00E83745"/>
    <w:rsid w:val="00E860C8"/>
    <w:rsid w:val="00E922DA"/>
    <w:rsid w:val="00E950A6"/>
    <w:rsid w:val="00EA0155"/>
    <w:rsid w:val="00EA765C"/>
    <w:rsid w:val="00EB2F4B"/>
    <w:rsid w:val="00EB6E5A"/>
    <w:rsid w:val="00EC07F6"/>
    <w:rsid w:val="00EC0FF0"/>
    <w:rsid w:val="00EC1098"/>
    <w:rsid w:val="00EC242C"/>
    <w:rsid w:val="00ED1466"/>
    <w:rsid w:val="00EE3D44"/>
    <w:rsid w:val="00EE5E33"/>
    <w:rsid w:val="00EF1732"/>
    <w:rsid w:val="00EF1C59"/>
    <w:rsid w:val="00EF498E"/>
    <w:rsid w:val="00EF4D8D"/>
    <w:rsid w:val="00EF730B"/>
    <w:rsid w:val="00EF7A64"/>
    <w:rsid w:val="00F00852"/>
    <w:rsid w:val="00F01160"/>
    <w:rsid w:val="00F03CAD"/>
    <w:rsid w:val="00F06C37"/>
    <w:rsid w:val="00F07969"/>
    <w:rsid w:val="00F07F53"/>
    <w:rsid w:val="00F100E5"/>
    <w:rsid w:val="00F12A70"/>
    <w:rsid w:val="00F14530"/>
    <w:rsid w:val="00F1455D"/>
    <w:rsid w:val="00F14CFB"/>
    <w:rsid w:val="00F23066"/>
    <w:rsid w:val="00F25CCB"/>
    <w:rsid w:val="00F26957"/>
    <w:rsid w:val="00F34299"/>
    <w:rsid w:val="00F34827"/>
    <w:rsid w:val="00F349D5"/>
    <w:rsid w:val="00F34E0D"/>
    <w:rsid w:val="00F357CE"/>
    <w:rsid w:val="00F36EBD"/>
    <w:rsid w:val="00F43F38"/>
    <w:rsid w:val="00F45A60"/>
    <w:rsid w:val="00F46415"/>
    <w:rsid w:val="00F514BB"/>
    <w:rsid w:val="00F54A35"/>
    <w:rsid w:val="00F56991"/>
    <w:rsid w:val="00F56B70"/>
    <w:rsid w:val="00F60AEB"/>
    <w:rsid w:val="00F61B37"/>
    <w:rsid w:val="00F669D8"/>
    <w:rsid w:val="00F6718E"/>
    <w:rsid w:val="00F73B0C"/>
    <w:rsid w:val="00F8168A"/>
    <w:rsid w:val="00F8459A"/>
    <w:rsid w:val="00F85005"/>
    <w:rsid w:val="00F92C27"/>
    <w:rsid w:val="00FA0FC0"/>
    <w:rsid w:val="00FA2608"/>
    <w:rsid w:val="00FA2EF6"/>
    <w:rsid w:val="00FA36B0"/>
    <w:rsid w:val="00FA506F"/>
    <w:rsid w:val="00FA5AF4"/>
    <w:rsid w:val="00FA7004"/>
    <w:rsid w:val="00FA7581"/>
    <w:rsid w:val="00FB3134"/>
    <w:rsid w:val="00FB4054"/>
    <w:rsid w:val="00FB4A4A"/>
    <w:rsid w:val="00FB5B04"/>
    <w:rsid w:val="00FC1CE3"/>
    <w:rsid w:val="00FC47A6"/>
    <w:rsid w:val="00FD28A0"/>
    <w:rsid w:val="00FD4AEB"/>
    <w:rsid w:val="00FD632F"/>
    <w:rsid w:val="00FD6466"/>
    <w:rsid w:val="00FE16DD"/>
    <w:rsid w:val="00FE20CD"/>
    <w:rsid w:val="00FE3989"/>
    <w:rsid w:val="00FE3EB4"/>
    <w:rsid w:val="00FE40E6"/>
    <w:rsid w:val="00FE7F54"/>
    <w:rsid w:val="00FF311A"/>
    <w:rsid w:val="00FF35F2"/>
    <w:rsid w:val="00FF4019"/>
    <w:rsid w:val="00FF6518"/>
    <w:rsid w:val="00FF66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076F59-1456-4EA4-BF61-47610BF6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19A6"/>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
    <w:name w:val="caption"/>
    <w:basedOn w:val="prastasis"/>
    <w:next w:val="prastasis"/>
    <w:qFormat/>
    <w:rsid w:val="00FA2608"/>
    <w:pPr>
      <w:jc w:val="center"/>
    </w:pPr>
    <w:rPr>
      <w:b/>
      <w:sz w:val="28"/>
      <w:szCs w:val="20"/>
    </w:rPr>
  </w:style>
  <w:style w:type="paragraph" w:styleId="Antrats">
    <w:name w:val="header"/>
    <w:basedOn w:val="prastasis"/>
    <w:rsid w:val="00FA2608"/>
    <w:pPr>
      <w:tabs>
        <w:tab w:val="center" w:pos="4153"/>
        <w:tab w:val="right" w:pos="8306"/>
      </w:tabs>
    </w:pPr>
    <w:rPr>
      <w:rFonts w:ascii="TimesLT" w:hAnsi="TimesLT"/>
      <w:szCs w:val="20"/>
      <w:lang w:val="en-US" w:eastAsia="en-US"/>
    </w:rPr>
  </w:style>
  <w:style w:type="paragraph" w:styleId="Pagrindinistekstas">
    <w:name w:val="Body Text"/>
    <w:basedOn w:val="prastasis"/>
    <w:rsid w:val="00FA2608"/>
    <w:pPr>
      <w:spacing w:line="360" w:lineRule="auto"/>
      <w:jc w:val="both"/>
    </w:pPr>
    <w:rPr>
      <w:szCs w:val="20"/>
      <w:lang w:val="en-US" w:eastAsia="en-US"/>
    </w:rPr>
  </w:style>
  <w:style w:type="paragraph" w:styleId="Sraopastraipa">
    <w:name w:val="List Paragraph"/>
    <w:basedOn w:val="prastasis"/>
    <w:qFormat/>
    <w:rsid w:val="005C1E87"/>
    <w:pPr>
      <w:spacing w:after="200" w:line="276" w:lineRule="auto"/>
      <w:ind w:left="720"/>
    </w:pPr>
    <w:rPr>
      <w:rFonts w:ascii="Calibri" w:eastAsia="Calibri" w:hAnsi="Calibri"/>
      <w:sz w:val="22"/>
      <w:szCs w:val="22"/>
      <w:lang w:val="en-US" w:eastAsia="en-US"/>
    </w:rPr>
  </w:style>
  <w:style w:type="paragraph" w:styleId="Debesliotekstas">
    <w:name w:val="Balloon Text"/>
    <w:basedOn w:val="prastasis"/>
    <w:semiHidden/>
    <w:rsid w:val="004753D8"/>
    <w:rPr>
      <w:rFonts w:ascii="Tahoma" w:hAnsi="Tahoma" w:cs="Tahoma"/>
      <w:sz w:val="16"/>
      <w:szCs w:val="16"/>
    </w:rPr>
  </w:style>
  <w:style w:type="paragraph" w:customStyle="1" w:styleId="Default">
    <w:name w:val="Default"/>
    <w:rsid w:val="009C3CD8"/>
    <w:pPr>
      <w:autoSpaceDE w:val="0"/>
      <w:autoSpaceDN w:val="0"/>
      <w:adjustRightInd w:val="0"/>
    </w:pPr>
    <w:rPr>
      <w:color w:val="000000"/>
      <w:sz w:val="24"/>
      <w:szCs w:val="24"/>
    </w:rPr>
  </w:style>
  <w:style w:type="table" w:styleId="Lentelstinklelis">
    <w:name w:val="Table Grid"/>
    <w:basedOn w:val="prastojilentel"/>
    <w:rsid w:val="0088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89332">
      <w:bodyDiv w:val="1"/>
      <w:marLeft w:val="0"/>
      <w:marRight w:val="0"/>
      <w:marTop w:val="0"/>
      <w:marBottom w:val="0"/>
      <w:divBdr>
        <w:top w:val="none" w:sz="0" w:space="0" w:color="auto"/>
        <w:left w:val="none" w:sz="0" w:space="0" w:color="auto"/>
        <w:bottom w:val="none" w:sz="0" w:space="0" w:color="auto"/>
        <w:right w:val="none" w:sz="0" w:space="0" w:color="auto"/>
      </w:divBdr>
    </w:div>
    <w:div w:id="847253800">
      <w:bodyDiv w:val="1"/>
      <w:marLeft w:val="0"/>
      <w:marRight w:val="0"/>
      <w:marTop w:val="0"/>
      <w:marBottom w:val="0"/>
      <w:divBdr>
        <w:top w:val="none" w:sz="0" w:space="0" w:color="auto"/>
        <w:left w:val="none" w:sz="0" w:space="0" w:color="auto"/>
        <w:bottom w:val="none" w:sz="0" w:space="0" w:color="auto"/>
        <w:right w:val="none" w:sz="0" w:space="0" w:color="auto"/>
      </w:divBdr>
      <w:divsChild>
        <w:div w:id="592709443">
          <w:marLeft w:val="0"/>
          <w:marRight w:val="0"/>
          <w:marTop w:val="0"/>
          <w:marBottom w:val="0"/>
          <w:divBdr>
            <w:top w:val="none" w:sz="0" w:space="0" w:color="auto"/>
            <w:left w:val="none" w:sz="0" w:space="0" w:color="auto"/>
            <w:bottom w:val="none" w:sz="0" w:space="0" w:color="auto"/>
            <w:right w:val="none" w:sz="0" w:space="0" w:color="auto"/>
          </w:divBdr>
          <w:divsChild>
            <w:div w:id="1144468701">
              <w:marLeft w:val="0"/>
              <w:marRight w:val="0"/>
              <w:marTop w:val="0"/>
              <w:marBottom w:val="0"/>
              <w:divBdr>
                <w:top w:val="none" w:sz="0" w:space="0" w:color="auto"/>
                <w:left w:val="none" w:sz="0" w:space="0" w:color="auto"/>
                <w:bottom w:val="none" w:sz="0" w:space="0" w:color="auto"/>
                <w:right w:val="none" w:sz="0" w:space="0" w:color="auto"/>
              </w:divBdr>
              <w:divsChild>
                <w:div w:id="777650241">
                  <w:marLeft w:val="0"/>
                  <w:marRight w:val="0"/>
                  <w:marTop w:val="0"/>
                  <w:marBottom w:val="0"/>
                  <w:divBdr>
                    <w:top w:val="none" w:sz="0" w:space="0" w:color="auto"/>
                    <w:left w:val="none" w:sz="0" w:space="0" w:color="auto"/>
                    <w:bottom w:val="none" w:sz="0" w:space="0" w:color="auto"/>
                    <w:right w:val="none" w:sz="0" w:space="0" w:color="auto"/>
                  </w:divBdr>
                  <w:divsChild>
                    <w:div w:id="429349161">
                      <w:marLeft w:val="0"/>
                      <w:marRight w:val="0"/>
                      <w:marTop w:val="0"/>
                      <w:marBottom w:val="0"/>
                      <w:divBdr>
                        <w:top w:val="none" w:sz="0" w:space="0" w:color="auto"/>
                        <w:left w:val="none" w:sz="0" w:space="0" w:color="auto"/>
                        <w:bottom w:val="none" w:sz="0" w:space="0" w:color="auto"/>
                        <w:right w:val="none" w:sz="0" w:space="0" w:color="auto"/>
                      </w:divBdr>
                      <w:divsChild>
                        <w:div w:id="1633752356">
                          <w:marLeft w:val="0"/>
                          <w:marRight w:val="0"/>
                          <w:marTop w:val="15"/>
                          <w:marBottom w:val="0"/>
                          <w:divBdr>
                            <w:top w:val="none" w:sz="0" w:space="0" w:color="auto"/>
                            <w:left w:val="none" w:sz="0" w:space="0" w:color="auto"/>
                            <w:bottom w:val="none" w:sz="0" w:space="0" w:color="auto"/>
                            <w:right w:val="none" w:sz="0" w:space="0" w:color="auto"/>
                          </w:divBdr>
                          <w:divsChild>
                            <w:div w:id="1719157854">
                              <w:marLeft w:val="0"/>
                              <w:marRight w:val="0"/>
                              <w:marTop w:val="0"/>
                              <w:marBottom w:val="0"/>
                              <w:divBdr>
                                <w:top w:val="none" w:sz="0" w:space="0" w:color="auto"/>
                                <w:left w:val="none" w:sz="0" w:space="0" w:color="auto"/>
                                <w:bottom w:val="none" w:sz="0" w:space="0" w:color="auto"/>
                                <w:right w:val="none" w:sz="0" w:space="0" w:color="auto"/>
                              </w:divBdr>
                              <w:divsChild>
                                <w:div w:id="1711843">
                                  <w:marLeft w:val="0"/>
                                  <w:marRight w:val="0"/>
                                  <w:marTop w:val="0"/>
                                  <w:marBottom w:val="0"/>
                                  <w:divBdr>
                                    <w:top w:val="none" w:sz="0" w:space="0" w:color="auto"/>
                                    <w:left w:val="none" w:sz="0" w:space="0" w:color="auto"/>
                                    <w:bottom w:val="none" w:sz="0" w:space="0" w:color="auto"/>
                                    <w:right w:val="none" w:sz="0" w:space="0" w:color="auto"/>
                                  </w:divBdr>
                                </w:div>
                                <w:div w:id="54667275">
                                  <w:marLeft w:val="0"/>
                                  <w:marRight w:val="0"/>
                                  <w:marTop w:val="0"/>
                                  <w:marBottom w:val="0"/>
                                  <w:divBdr>
                                    <w:top w:val="none" w:sz="0" w:space="0" w:color="auto"/>
                                    <w:left w:val="none" w:sz="0" w:space="0" w:color="auto"/>
                                    <w:bottom w:val="none" w:sz="0" w:space="0" w:color="auto"/>
                                    <w:right w:val="none" w:sz="0" w:space="0" w:color="auto"/>
                                  </w:divBdr>
                                </w:div>
                                <w:div w:id="132528033">
                                  <w:marLeft w:val="0"/>
                                  <w:marRight w:val="0"/>
                                  <w:marTop w:val="0"/>
                                  <w:marBottom w:val="0"/>
                                  <w:divBdr>
                                    <w:top w:val="none" w:sz="0" w:space="0" w:color="auto"/>
                                    <w:left w:val="none" w:sz="0" w:space="0" w:color="auto"/>
                                    <w:bottom w:val="none" w:sz="0" w:space="0" w:color="auto"/>
                                    <w:right w:val="none" w:sz="0" w:space="0" w:color="auto"/>
                                  </w:divBdr>
                                </w:div>
                                <w:div w:id="311250448">
                                  <w:marLeft w:val="0"/>
                                  <w:marRight w:val="0"/>
                                  <w:marTop w:val="0"/>
                                  <w:marBottom w:val="0"/>
                                  <w:divBdr>
                                    <w:top w:val="none" w:sz="0" w:space="0" w:color="auto"/>
                                    <w:left w:val="none" w:sz="0" w:space="0" w:color="auto"/>
                                    <w:bottom w:val="none" w:sz="0" w:space="0" w:color="auto"/>
                                    <w:right w:val="none" w:sz="0" w:space="0" w:color="auto"/>
                                  </w:divBdr>
                                </w:div>
                                <w:div w:id="337780356">
                                  <w:marLeft w:val="0"/>
                                  <w:marRight w:val="0"/>
                                  <w:marTop w:val="0"/>
                                  <w:marBottom w:val="0"/>
                                  <w:divBdr>
                                    <w:top w:val="none" w:sz="0" w:space="0" w:color="auto"/>
                                    <w:left w:val="none" w:sz="0" w:space="0" w:color="auto"/>
                                    <w:bottom w:val="none" w:sz="0" w:space="0" w:color="auto"/>
                                    <w:right w:val="none" w:sz="0" w:space="0" w:color="auto"/>
                                  </w:divBdr>
                                </w:div>
                                <w:div w:id="450705713">
                                  <w:marLeft w:val="0"/>
                                  <w:marRight w:val="0"/>
                                  <w:marTop w:val="0"/>
                                  <w:marBottom w:val="0"/>
                                  <w:divBdr>
                                    <w:top w:val="none" w:sz="0" w:space="0" w:color="auto"/>
                                    <w:left w:val="none" w:sz="0" w:space="0" w:color="auto"/>
                                    <w:bottom w:val="none" w:sz="0" w:space="0" w:color="auto"/>
                                    <w:right w:val="none" w:sz="0" w:space="0" w:color="auto"/>
                                  </w:divBdr>
                                </w:div>
                                <w:div w:id="453402877">
                                  <w:marLeft w:val="0"/>
                                  <w:marRight w:val="0"/>
                                  <w:marTop w:val="0"/>
                                  <w:marBottom w:val="0"/>
                                  <w:divBdr>
                                    <w:top w:val="none" w:sz="0" w:space="0" w:color="auto"/>
                                    <w:left w:val="none" w:sz="0" w:space="0" w:color="auto"/>
                                    <w:bottom w:val="none" w:sz="0" w:space="0" w:color="auto"/>
                                    <w:right w:val="none" w:sz="0" w:space="0" w:color="auto"/>
                                  </w:divBdr>
                                </w:div>
                                <w:div w:id="575094110">
                                  <w:marLeft w:val="0"/>
                                  <w:marRight w:val="0"/>
                                  <w:marTop w:val="0"/>
                                  <w:marBottom w:val="0"/>
                                  <w:divBdr>
                                    <w:top w:val="none" w:sz="0" w:space="0" w:color="auto"/>
                                    <w:left w:val="none" w:sz="0" w:space="0" w:color="auto"/>
                                    <w:bottom w:val="none" w:sz="0" w:space="0" w:color="auto"/>
                                    <w:right w:val="none" w:sz="0" w:space="0" w:color="auto"/>
                                  </w:divBdr>
                                </w:div>
                                <w:div w:id="856383098">
                                  <w:marLeft w:val="0"/>
                                  <w:marRight w:val="0"/>
                                  <w:marTop w:val="0"/>
                                  <w:marBottom w:val="0"/>
                                  <w:divBdr>
                                    <w:top w:val="none" w:sz="0" w:space="0" w:color="auto"/>
                                    <w:left w:val="none" w:sz="0" w:space="0" w:color="auto"/>
                                    <w:bottom w:val="none" w:sz="0" w:space="0" w:color="auto"/>
                                    <w:right w:val="none" w:sz="0" w:space="0" w:color="auto"/>
                                  </w:divBdr>
                                </w:div>
                                <w:div w:id="869151627">
                                  <w:marLeft w:val="0"/>
                                  <w:marRight w:val="0"/>
                                  <w:marTop w:val="0"/>
                                  <w:marBottom w:val="0"/>
                                  <w:divBdr>
                                    <w:top w:val="none" w:sz="0" w:space="0" w:color="auto"/>
                                    <w:left w:val="none" w:sz="0" w:space="0" w:color="auto"/>
                                    <w:bottom w:val="none" w:sz="0" w:space="0" w:color="auto"/>
                                    <w:right w:val="none" w:sz="0" w:space="0" w:color="auto"/>
                                  </w:divBdr>
                                </w:div>
                                <w:div w:id="893270863">
                                  <w:marLeft w:val="0"/>
                                  <w:marRight w:val="0"/>
                                  <w:marTop w:val="0"/>
                                  <w:marBottom w:val="0"/>
                                  <w:divBdr>
                                    <w:top w:val="none" w:sz="0" w:space="0" w:color="auto"/>
                                    <w:left w:val="none" w:sz="0" w:space="0" w:color="auto"/>
                                    <w:bottom w:val="none" w:sz="0" w:space="0" w:color="auto"/>
                                    <w:right w:val="none" w:sz="0" w:space="0" w:color="auto"/>
                                  </w:divBdr>
                                </w:div>
                                <w:div w:id="1114640987">
                                  <w:marLeft w:val="0"/>
                                  <w:marRight w:val="0"/>
                                  <w:marTop w:val="0"/>
                                  <w:marBottom w:val="0"/>
                                  <w:divBdr>
                                    <w:top w:val="none" w:sz="0" w:space="0" w:color="auto"/>
                                    <w:left w:val="none" w:sz="0" w:space="0" w:color="auto"/>
                                    <w:bottom w:val="none" w:sz="0" w:space="0" w:color="auto"/>
                                    <w:right w:val="none" w:sz="0" w:space="0" w:color="auto"/>
                                  </w:divBdr>
                                </w:div>
                                <w:div w:id="1122117027">
                                  <w:marLeft w:val="0"/>
                                  <w:marRight w:val="0"/>
                                  <w:marTop w:val="0"/>
                                  <w:marBottom w:val="0"/>
                                  <w:divBdr>
                                    <w:top w:val="none" w:sz="0" w:space="0" w:color="auto"/>
                                    <w:left w:val="none" w:sz="0" w:space="0" w:color="auto"/>
                                    <w:bottom w:val="none" w:sz="0" w:space="0" w:color="auto"/>
                                    <w:right w:val="none" w:sz="0" w:space="0" w:color="auto"/>
                                  </w:divBdr>
                                </w:div>
                                <w:div w:id="1166364143">
                                  <w:marLeft w:val="0"/>
                                  <w:marRight w:val="0"/>
                                  <w:marTop w:val="0"/>
                                  <w:marBottom w:val="0"/>
                                  <w:divBdr>
                                    <w:top w:val="none" w:sz="0" w:space="0" w:color="auto"/>
                                    <w:left w:val="none" w:sz="0" w:space="0" w:color="auto"/>
                                    <w:bottom w:val="none" w:sz="0" w:space="0" w:color="auto"/>
                                    <w:right w:val="none" w:sz="0" w:space="0" w:color="auto"/>
                                  </w:divBdr>
                                </w:div>
                                <w:div w:id="1245996088">
                                  <w:marLeft w:val="0"/>
                                  <w:marRight w:val="0"/>
                                  <w:marTop w:val="0"/>
                                  <w:marBottom w:val="0"/>
                                  <w:divBdr>
                                    <w:top w:val="none" w:sz="0" w:space="0" w:color="auto"/>
                                    <w:left w:val="none" w:sz="0" w:space="0" w:color="auto"/>
                                    <w:bottom w:val="none" w:sz="0" w:space="0" w:color="auto"/>
                                    <w:right w:val="none" w:sz="0" w:space="0" w:color="auto"/>
                                  </w:divBdr>
                                </w:div>
                                <w:div w:id="1268931981">
                                  <w:marLeft w:val="0"/>
                                  <w:marRight w:val="0"/>
                                  <w:marTop w:val="0"/>
                                  <w:marBottom w:val="0"/>
                                  <w:divBdr>
                                    <w:top w:val="none" w:sz="0" w:space="0" w:color="auto"/>
                                    <w:left w:val="none" w:sz="0" w:space="0" w:color="auto"/>
                                    <w:bottom w:val="none" w:sz="0" w:space="0" w:color="auto"/>
                                    <w:right w:val="none" w:sz="0" w:space="0" w:color="auto"/>
                                  </w:divBdr>
                                </w:div>
                                <w:div w:id="1273245943">
                                  <w:marLeft w:val="0"/>
                                  <w:marRight w:val="0"/>
                                  <w:marTop w:val="0"/>
                                  <w:marBottom w:val="0"/>
                                  <w:divBdr>
                                    <w:top w:val="none" w:sz="0" w:space="0" w:color="auto"/>
                                    <w:left w:val="none" w:sz="0" w:space="0" w:color="auto"/>
                                    <w:bottom w:val="none" w:sz="0" w:space="0" w:color="auto"/>
                                    <w:right w:val="none" w:sz="0" w:space="0" w:color="auto"/>
                                  </w:divBdr>
                                </w:div>
                                <w:div w:id="1281959378">
                                  <w:marLeft w:val="0"/>
                                  <w:marRight w:val="0"/>
                                  <w:marTop w:val="0"/>
                                  <w:marBottom w:val="0"/>
                                  <w:divBdr>
                                    <w:top w:val="none" w:sz="0" w:space="0" w:color="auto"/>
                                    <w:left w:val="none" w:sz="0" w:space="0" w:color="auto"/>
                                    <w:bottom w:val="none" w:sz="0" w:space="0" w:color="auto"/>
                                    <w:right w:val="none" w:sz="0" w:space="0" w:color="auto"/>
                                  </w:divBdr>
                                </w:div>
                                <w:div w:id="1366565314">
                                  <w:marLeft w:val="0"/>
                                  <w:marRight w:val="0"/>
                                  <w:marTop w:val="0"/>
                                  <w:marBottom w:val="0"/>
                                  <w:divBdr>
                                    <w:top w:val="none" w:sz="0" w:space="0" w:color="auto"/>
                                    <w:left w:val="none" w:sz="0" w:space="0" w:color="auto"/>
                                    <w:bottom w:val="none" w:sz="0" w:space="0" w:color="auto"/>
                                    <w:right w:val="none" w:sz="0" w:space="0" w:color="auto"/>
                                  </w:divBdr>
                                </w:div>
                                <w:div w:id="1581523568">
                                  <w:marLeft w:val="0"/>
                                  <w:marRight w:val="0"/>
                                  <w:marTop w:val="0"/>
                                  <w:marBottom w:val="0"/>
                                  <w:divBdr>
                                    <w:top w:val="none" w:sz="0" w:space="0" w:color="auto"/>
                                    <w:left w:val="none" w:sz="0" w:space="0" w:color="auto"/>
                                    <w:bottom w:val="none" w:sz="0" w:space="0" w:color="auto"/>
                                    <w:right w:val="none" w:sz="0" w:space="0" w:color="auto"/>
                                  </w:divBdr>
                                </w:div>
                                <w:div w:id="1630011768">
                                  <w:marLeft w:val="0"/>
                                  <w:marRight w:val="0"/>
                                  <w:marTop w:val="0"/>
                                  <w:marBottom w:val="0"/>
                                  <w:divBdr>
                                    <w:top w:val="none" w:sz="0" w:space="0" w:color="auto"/>
                                    <w:left w:val="none" w:sz="0" w:space="0" w:color="auto"/>
                                    <w:bottom w:val="none" w:sz="0" w:space="0" w:color="auto"/>
                                    <w:right w:val="none" w:sz="0" w:space="0" w:color="auto"/>
                                  </w:divBdr>
                                </w:div>
                                <w:div w:id="1689285581">
                                  <w:marLeft w:val="0"/>
                                  <w:marRight w:val="0"/>
                                  <w:marTop w:val="0"/>
                                  <w:marBottom w:val="0"/>
                                  <w:divBdr>
                                    <w:top w:val="none" w:sz="0" w:space="0" w:color="auto"/>
                                    <w:left w:val="none" w:sz="0" w:space="0" w:color="auto"/>
                                    <w:bottom w:val="none" w:sz="0" w:space="0" w:color="auto"/>
                                    <w:right w:val="none" w:sz="0" w:space="0" w:color="auto"/>
                                  </w:divBdr>
                                </w:div>
                                <w:div w:id="1695495931">
                                  <w:marLeft w:val="0"/>
                                  <w:marRight w:val="0"/>
                                  <w:marTop w:val="0"/>
                                  <w:marBottom w:val="0"/>
                                  <w:divBdr>
                                    <w:top w:val="none" w:sz="0" w:space="0" w:color="auto"/>
                                    <w:left w:val="none" w:sz="0" w:space="0" w:color="auto"/>
                                    <w:bottom w:val="none" w:sz="0" w:space="0" w:color="auto"/>
                                    <w:right w:val="none" w:sz="0" w:space="0" w:color="auto"/>
                                  </w:divBdr>
                                </w:div>
                                <w:div w:id="1754618850">
                                  <w:marLeft w:val="0"/>
                                  <w:marRight w:val="0"/>
                                  <w:marTop w:val="0"/>
                                  <w:marBottom w:val="0"/>
                                  <w:divBdr>
                                    <w:top w:val="none" w:sz="0" w:space="0" w:color="auto"/>
                                    <w:left w:val="none" w:sz="0" w:space="0" w:color="auto"/>
                                    <w:bottom w:val="none" w:sz="0" w:space="0" w:color="auto"/>
                                    <w:right w:val="none" w:sz="0" w:space="0" w:color="auto"/>
                                  </w:divBdr>
                                </w:div>
                                <w:div w:id="21359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289324">
      <w:bodyDiv w:val="1"/>
      <w:marLeft w:val="0"/>
      <w:marRight w:val="0"/>
      <w:marTop w:val="0"/>
      <w:marBottom w:val="0"/>
      <w:divBdr>
        <w:top w:val="none" w:sz="0" w:space="0" w:color="auto"/>
        <w:left w:val="none" w:sz="0" w:space="0" w:color="auto"/>
        <w:bottom w:val="none" w:sz="0" w:space="0" w:color="auto"/>
        <w:right w:val="none" w:sz="0" w:space="0" w:color="auto"/>
      </w:divBdr>
    </w:div>
    <w:div w:id="1239827290">
      <w:bodyDiv w:val="1"/>
      <w:marLeft w:val="0"/>
      <w:marRight w:val="0"/>
      <w:marTop w:val="0"/>
      <w:marBottom w:val="0"/>
      <w:divBdr>
        <w:top w:val="none" w:sz="0" w:space="0" w:color="auto"/>
        <w:left w:val="none" w:sz="0" w:space="0" w:color="auto"/>
        <w:bottom w:val="none" w:sz="0" w:space="0" w:color="auto"/>
        <w:right w:val="none" w:sz="0" w:space="0" w:color="auto"/>
      </w:divBdr>
      <w:divsChild>
        <w:div w:id="1615474750">
          <w:marLeft w:val="0"/>
          <w:marRight w:val="0"/>
          <w:marTop w:val="0"/>
          <w:marBottom w:val="0"/>
          <w:divBdr>
            <w:top w:val="none" w:sz="0" w:space="0" w:color="auto"/>
            <w:left w:val="none" w:sz="0" w:space="0" w:color="auto"/>
            <w:bottom w:val="none" w:sz="0" w:space="0" w:color="auto"/>
            <w:right w:val="none" w:sz="0" w:space="0" w:color="auto"/>
          </w:divBdr>
          <w:divsChild>
            <w:div w:id="251623862">
              <w:marLeft w:val="0"/>
              <w:marRight w:val="0"/>
              <w:marTop w:val="0"/>
              <w:marBottom w:val="0"/>
              <w:divBdr>
                <w:top w:val="none" w:sz="0" w:space="0" w:color="auto"/>
                <w:left w:val="none" w:sz="0" w:space="0" w:color="auto"/>
                <w:bottom w:val="none" w:sz="0" w:space="0" w:color="auto"/>
                <w:right w:val="none" w:sz="0" w:space="0" w:color="auto"/>
              </w:divBdr>
              <w:divsChild>
                <w:div w:id="980035250">
                  <w:marLeft w:val="0"/>
                  <w:marRight w:val="0"/>
                  <w:marTop w:val="0"/>
                  <w:marBottom w:val="0"/>
                  <w:divBdr>
                    <w:top w:val="none" w:sz="0" w:space="0" w:color="auto"/>
                    <w:left w:val="none" w:sz="0" w:space="0" w:color="auto"/>
                    <w:bottom w:val="none" w:sz="0" w:space="0" w:color="auto"/>
                    <w:right w:val="none" w:sz="0" w:space="0" w:color="auto"/>
                  </w:divBdr>
                  <w:divsChild>
                    <w:div w:id="2098204881">
                      <w:marLeft w:val="0"/>
                      <w:marRight w:val="0"/>
                      <w:marTop w:val="0"/>
                      <w:marBottom w:val="0"/>
                      <w:divBdr>
                        <w:top w:val="none" w:sz="0" w:space="0" w:color="auto"/>
                        <w:left w:val="none" w:sz="0" w:space="0" w:color="auto"/>
                        <w:bottom w:val="none" w:sz="0" w:space="0" w:color="auto"/>
                        <w:right w:val="none" w:sz="0" w:space="0" w:color="auto"/>
                      </w:divBdr>
                      <w:divsChild>
                        <w:div w:id="1084258833">
                          <w:marLeft w:val="0"/>
                          <w:marRight w:val="0"/>
                          <w:marTop w:val="15"/>
                          <w:marBottom w:val="0"/>
                          <w:divBdr>
                            <w:top w:val="none" w:sz="0" w:space="0" w:color="auto"/>
                            <w:left w:val="none" w:sz="0" w:space="0" w:color="auto"/>
                            <w:bottom w:val="none" w:sz="0" w:space="0" w:color="auto"/>
                            <w:right w:val="none" w:sz="0" w:space="0" w:color="auto"/>
                          </w:divBdr>
                          <w:divsChild>
                            <w:div w:id="1287196197">
                              <w:marLeft w:val="0"/>
                              <w:marRight w:val="0"/>
                              <w:marTop w:val="0"/>
                              <w:marBottom w:val="0"/>
                              <w:divBdr>
                                <w:top w:val="none" w:sz="0" w:space="0" w:color="auto"/>
                                <w:left w:val="none" w:sz="0" w:space="0" w:color="auto"/>
                                <w:bottom w:val="none" w:sz="0" w:space="0" w:color="auto"/>
                                <w:right w:val="none" w:sz="0" w:space="0" w:color="auto"/>
                              </w:divBdr>
                              <w:divsChild>
                                <w:div w:id="81797648">
                                  <w:marLeft w:val="0"/>
                                  <w:marRight w:val="0"/>
                                  <w:marTop w:val="0"/>
                                  <w:marBottom w:val="0"/>
                                  <w:divBdr>
                                    <w:top w:val="none" w:sz="0" w:space="0" w:color="auto"/>
                                    <w:left w:val="none" w:sz="0" w:space="0" w:color="auto"/>
                                    <w:bottom w:val="none" w:sz="0" w:space="0" w:color="auto"/>
                                    <w:right w:val="none" w:sz="0" w:space="0" w:color="auto"/>
                                  </w:divBdr>
                                </w:div>
                                <w:div w:id="300428492">
                                  <w:marLeft w:val="0"/>
                                  <w:marRight w:val="0"/>
                                  <w:marTop w:val="0"/>
                                  <w:marBottom w:val="0"/>
                                  <w:divBdr>
                                    <w:top w:val="none" w:sz="0" w:space="0" w:color="auto"/>
                                    <w:left w:val="none" w:sz="0" w:space="0" w:color="auto"/>
                                    <w:bottom w:val="none" w:sz="0" w:space="0" w:color="auto"/>
                                    <w:right w:val="none" w:sz="0" w:space="0" w:color="auto"/>
                                  </w:divBdr>
                                </w:div>
                                <w:div w:id="853688824">
                                  <w:marLeft w:val="0"/>
                                  <w:marRight w:val="0"/>
                                  <w:marTop w:val="0"/>
                                  <w:marBottom w:val="0"/>
                                  <w:divBdr>
                                    <w:top w:val="none" w:sz="0" w:space="0" w:color="auto"/>
                                    <w:left w:val="none" w:sz="0" w:space="0" w:color="auto"/>
                                    <w:bottom w:val="none" w:sz="0" w:space="0" w:color="auto"/>
                                    <w:right w:val="none" w:sz="0" w:space="0" w:color="auto"/>
                                  </w:divBdr>
                                </w:div>
                                <w:div w:id="876893572">
                                  <w:marLeft w:val="0"/>
                                  <w:marRight w:val="0"/>
                                  <w:marTop w:val="0"/>
                                  <w:marBottom w:val="0"/>
                                  <w:divBdr>
                                    <w:top w:val="none" w:sz="0" w:space="0" w:color="auto"/>
                                    <w:left w:val="none" w:sz="0" w:space="0" w:color="auto"/>
                                    <w:bottom w:val="none" w:sz="0" w:space="0" w:color="auto"/>
                                    <w:right w:val="none" w:sz="0" w:space="0" w:color="auto"/>
                                  </w:divBdr>
                                </w:div>
                                <w:div w:id="962879858">
                                  <w:marLeft w:val="0"/>
                                  <w:marRight w:val="0"/>
                                  <w:marTop w:val="0"/>
                                  <w:marBottom w:val="0"/>
                                  <w:divBdr>
                                    <w:top w:val="none" w:sz="0" w:space="0" w:color="auto"/>
                                    <w:left w:val="none" w:sz="0" w:space="0" w:color="auto"/>
                                    <w:bottom w:val="none" w:sz="0" w:space="0" w:color="auto"/>
                                    <w:right w:val="none" w:sz="0" w:space="0" w:color="auto"/>
                                  </w:divBdr>
                                </w:div>
                                <w:div w:id="1013916500">
                                  <w:marLeft w:val="0"/>
                                  <w:marRight w:val="0"/>
                                  <w:marTop w:val="0"/>
                                  <w:marBottom w:val="0"/>
                                  <w:divBdr>
                                    <w:top w:val="none" w:sz="0" w:space="0" w:color="auto"/>
                                    <w:left w:val="none" w:sz="0" w:space="0" w:color="auto"/>
                                    <w:bottom w:val="none" w:sz="0" w:space="0" w:color="auto"/>
                                    <w:right w:val="none" w:sz="0" w:space="0" w:color="auto"/>
                                  </w:divBdr>
                                </w:div>
                                <w:div w:id="1081099413">
                                  <w:marLeft w:val="0"/>
                                  <w:marRight w:val="0"/>
                                  <w:marTop w:val="0"/>
                                  <w:marBottom w:val="0"/>
                                  <w:divBdr>
                                    <w:top w:val="none" w:sz="0" w:space="0" w:color="auto"/>
                                    <w:left w:val="none" w:sz="0" w:space="0" w:color="auto"/>
                                    <w:bottom w:val="none" w:sz="0" w:space="0" w:color="auto"/>
                                    <w:right w:val="none" w:sz="0" w:space="0" w:color="auto"/>
                                  </w:divBdr>
                                </w:div>
                                <w:div w:id="1146358357">
                                  <w:marLeft w:val="0"/>
                                  <w:marRight w:val="0"/>
                                  <w:marTop w:val="0"/>
                                  <w:marBottom w:val="0"/>
                                  <w:divBdr>
                                    <w:top w:val="none" w:sz="0" w:space="0" w:color="auto"/>
                                    <w:left w:val="none" w:sz="0" w:space="0" w:color="auto"/>
                                    <w:bottom w:val="none" w:sz="0" w:space="0" w:color="auto"/>
                                    <w:right w:val="none" w:sz="0" w:space="0" w:color="auto"/>
                                  </w:divBdr>
                                </w:div>
                                <w:div w:id="1241867267">
                                  <w:marLeft w:val="0"/>
                                  <w:marRight w:val="0"/>
                                  <w:marTop w:val="0"/>
                                  <w:marBottom w:val="0"/>
                                  <w:divBdr>
                                    <w:top w:val="none" w:sz="0" w:space="0" w:color="auto"/>
                                    <w:left w:val="none" w:sz="0" w:space="0" w:color="auto"/>
                                    <w:bottom w:val="none" w:sz="0" w:space="0" w:color="auto"/>
                                    <w:right w:val="none" w:sz="0" w:space="0" w:color="auto"/>
                                  </w:divBdr>
                                </w:div>
                                <w:div w:id="1326470725">
                                  <w:marLeft w:val="0"/>
                                  <w:marRight w:val="0"/>
                                  <w:marTop w:val="0"/>
                                  <w:marBottom w:val="0"/>
                                  <w:divBdr>
                                    <w:top w:val="none" w:sz="0" w:space="0" w:color="auto"/>
                                    <w:left w:val="none" w:sz="0" w:space="0" w:color="auto"/>
                                    <w:bottom w:val="none" w:sz="0" w:space="0" w:color="auto"/>
                                    <w:right w:val="none" w:sz="0" w:space="0" w:color="auto"/>
                                  </w:divBdr>
                                </w:div>
                                <w:div w:id="1352146124">
                                  <w:marLeft w:val="0"/>
                                  <w:marRight w:val="0"/>
                                  <w:marTop w:val="0"/>
                                  <w:marBottom w:val="0"/>
                                  <w:divBdr>
                                    <w:top w:val="none" w:sz="0" w:space="0" w:color="auto"/>
                                    <w:left w:val="none" w:sz="0" w:space="0" w:color="auto"/>
                                    <w:bottom w:val="none" w:sz="0" w:space="0" w:color="auto"/>
                                    <w:right w:val="none" w:sz="0" w:space="0" w:color="auto"/>
                                  </w:divBdr>
                                </w:div>
                                <w:div w:id="1372919348">
                                  <w:marLeft w:val="0"/>
                                  <w:marRight w:val="0"/>
                                  <w:marTop w:val="0"/>
                                  <w:marBottom w:val="0"/>
                                  <w:divBdr>
                                    <w:top w:val="none" w:sz="0" w:space="0" w:color="auto"/>
                                    <w:left w:val="none" w:sz="0" w:space="0" w:color="auto"/>
                                    <w:bottom w:val="none" w:sz="0" w:space="0" w:color="auto"/>
                                    <w:right w:val="none" w:sz="0" w:space="0" w:color="auto"/>
                                  </w:divBdr>
                                </w:div>
                                <w:div w:id="1377314173">
                                  <w:marLeft w:val="0"/>
                                  <w:marRight w:val="0"/>
                                  <w:marTop w:val="0"/>
                                  <w:marBottom w:val="0"/>
                                  <w:divBdr>
                                    <w:top w:val="none" w:sz="0" w:space="0" w:color="auto"/>
                                    <w:left w:val="none" w:sz="0" w:space="0" w:color="auto"/>
                                    <w:bottom w:val="none" w:sz="0" w:space="0" w:color="auto"/>
                                    <w:right w:val="none" w:sz="0" w:space="0" w:color="auto"/>
                                  </w:divBdr>
                                </w:div>
                                <w:div w:id="1442721418">
                                  <w:marLeft w:val="0"/>
                                  <w:marRight w:val="0"/>
                                  <w:marTop w:val="0"/>
                                  <w:marBottom w:val="0"/>
                                  <w:divBdr>
                                    <w:top w:val="none" w:sz="0" w:space="0" w:color="auto"/>
                                    <w:left w:val="none" w:sz="0" w:space="0" w:color="auto"/>
                                    <w:bottom w:val="none" w:sz="0" w:space="0" w:color="auto"/>
                                    <w:right w:val="none" w:sz="0" w:space="0" w:color="auto"/>
                                  </w:divBdr>
                                </w:div>
                                <w:div w:id="1469006876">
                                  <w:marLeft w:val="0"/>
                                  <w:marRight w:val="0"/>
                                  <w:marTop w:val="0"/>
                                  <w:marBottom w:val="0"/>
                                  <w:divBdr>
                                    <w:top w:val="none" w:sz="0" w:space="0" w:color="auto"/>
                                    <w:left w:val="none" w:sz="0" w:space="0" w:color="auto"/>
                                    <w:bottom w:val="none" w:sz="0" w:space="0" w:color="auto"/>
                                    <w:right w:val="none" w:sz="0" w:space="0" w:color="auto"/>
                                  </w:divBdr>
                                </w:div>
                                <w:div w:id="1529951665">
                                  <w:marLeft w:val="0"/>
                                  <w:marRight w:val="0"/>
                                  <w:marTop w:val="0"/>
                                  <w:marBottom w:val="0"/>
                                  <w:divBdr>
                                    <w:top w:val="none" w:sz="0" w:space="0" w:color="auto"/>
                                    <w:left w:val="none" w:sz="0" w:space="0" w:color="auto"/>
                                    <w:bottom w:val="none" w:sz="0" w:space="0" w:color="auto"/>
                                    <w:right w:val="none" w:sz="0" w:space="0" w:color="auto"/>
                                  </w:divBdr>
                                </w:div>
                                <w:div w:id="1598950299">
                                  <w:marLeft w:val="0"/>
                                  <w:marRight w:val="0"/>
                                  <w:marTop w:val="0"/>
                                  <w:marBottom w:val="0"/>
                                  <w:divBdr>
                                    <w:top w:val="none" w:sz="0" w:space="0" w:color="auto"/>
                                    <w:left w:val="none" w:sz="0" w:space="0" w:color="auto"/>
                                    <w:bottom w:val="none" w:sz="0" w:space="0" w:color="auto"/>
                                    <w:right w:val="none" w:sz="0" w:space="0" w:color="auto"/>
                                  </w:divBdr>
                                </w:div>
                                <w:div w:id="1616331836">
                                  <w:marLeft w:val="0"/>
                                  <w:marRight w:val="0"/>
                                  <w:marTop w:val="0"/>
                                  <w:marBottom w:val="0"/>
                                  <w:divBdr>
                                    <w:top w:val="none" w:sz="0" w:space="0" w:color="auto"/>
                                    <w:left w:val="none" w:sz="0" w:space="0" w:color="auto"/>
                                    <w:bottom w:val="none" w:sz="0" w:space="0" w:color="auto"/>
                                    <w:right w:val="none" w:sz="0" w:space="0" w:color="auto"/>
                                  </w:divBdr>
                                </w:div>
                                <w:div w:id="1643339767">
                                  <w:marLeft w:val="0"/>
                                  <w:marRight w:val="0"/>
                                  <w:marTop w:val="0"/>
                                  <w:marBottom w:val="0"/>
                                  <w:divBdr>
                                    <w:top w:val="none" w:sz="0" w:space="0" w:color="auto"/>
                                    <w:left w:val="none" w:sz="0" w:space="0" w:color="auto"/>
                                    <w:bottom w:val="none" w:sz="0" w:space="0" w:color="auto"/>
                                    <w:right w:val="none" w:sz="0" w:space="0" w:color="auto"/>
                                  </w:divBdr>
                                </w:div>
                                <w:div w:id="1686711438">
                                  <w:marLeft w:val="0"/>
                                  <w:marRight w:val="0"/>
                                  <w:marTop w:val="0"/>
                                  <w:marBottom w:val="0"/>
                                  <w:divBdr>
                                    <w:top w:val="none" w:sz="0" w:space="0" w:color="auto"/>
                                    <w:left w:val="none" w:sz="0" w:space="0" w:color="auto"/>
                                    <w:bottom w:val="none" w:sz="0" w:space="0" w:color="auto"/>
                                    <w:right w:val="none" w:sz="0" w:space="0" w:color="auto"/>
                                  </w:divBdr>
                                </w:div>
                                <w:div w:id="1696153393">
                                  <w:marLeft w:val="0"/>
                                  <w:marRight w:val="0"/>
                                  <w:marTop w:val="0"/>
                                  <w:marBottom w:val="0"/>
                                  <w:divBdr>
                                    <w:top w:val="none" w:sz="0" w:space="0" w:color="auto"/>
                                    <w:left w:val="none" w:sz="0" w:space="0" w:color="auto"/>
                                    <w:bottom w:val="none" w:sz="0" w:space="0" w:color="auto"/>
                                    <w:right w:val="none" w:sz="0" w:space="0" w:color="auto"/>
                                  </w:divBdr>
                                </w:div>
                                <w:div w:id="1836067489">
                                  <w:marLeft w:val="0"/>
                                  <w:marRight w:val="0"/>
                                  <w:marTop w:val="0"/>
                                  <w:marBottom w:val="0"/>
                                  <w:divBdr>
                                    <w:top w:val="none" w:sz="0" w:space="0" w:color="auto"/>
                                    <w:left w:val="none" w:sz="0" w:space="0" w:color="auto"/>
                                    <w:bottom w:val="none" w:sz="0" w:space="0" w:color="auto"/>
                                    <w:right w:val="none" w:sz="0" w:space="0" w:color="auto"/>
                                  </w:divBdr>
                                </w:div>
                                <w:div w:id="1868172454">
                                  <w:marLeft w:val="0"/>
                                  <w:marRight w:val="0"/>
                                  <w:marTop w:val="0"/>
                                  <w:marBottom w:val="0"/>
                                  <w:divBdr>
                                    <w:top w:val="none" w:sz="0" w:space="0" w:color="auto"/>
                                    <w:left w:val="none" w:sz="0" w:space="0" w:color="auto"/>
                                    <w:bottom w:val="none" w:sz="0" w:space="0" w:color="auto"/>
                                    <w:right w:val="none" w:sz="0" w:space="0" w:color="auto"/>
                                  </w:divBdr>
                                </w:div>
                                <w:div w:id="1932738924">
                                  <w:marLeft w:val="0"/>
                                  <w:marRight w:val="0"/>
                                  <w:marTop w:val="0"/>
                                  <w:marBottom w:val="0"/>
                                  <w:divBdr>
                                    <w:top w:val="none" w:sz="0" w:space="0" w:color="auto"/>
                                    <w:left w:val="none" w:sz="0" w:space="0" w:color="auto"/>
                                    <w:bottom w:val="none" w:sz="0" w:space="0" w:color="auto"/>
                                    <w:right w:val="none" w:sz="0" w:space="0" w:color="auto"/>
                                  </w:divBdr>
                                </w:div>
                                <w:div w:id="208143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9950582">
      <w:bodyDiv w:val="1"/>
      <w:marLeft w:val="0"/>
      <w:marRight w:val="0"/>
      <w:marTop w:val="0"/>
      <w:marBottom w:val="0"/>
      <w:divBdr>
        <w:top w:val="none" w:sz="0" w:space="0" w:color="auto"/>
        <w:left w:val="none" w:sz="0" w:space="0" w:color="auto"/>
        <w:bottom w:val="none" w:sz="0" w:space="0" w:color="auto"/>
        <w:right w:val="none" w:sz="0" w:space="0" w:color="auto"/>
      </w:divBdr>
    </w:div>
    <w:div w:id="1832408744">
      <w:bodyDiv w:val="1"/>
      <w:marLeft w:val="0"/>
      <w:marRight w:val="0"/>
      <w:marTop w:val="0"/>
      <w:marBottom w:val="0"/>
      <w:divBdr>
        <w:top w:val="none" w:sz="0" w:space="0" w:color="auto"/>
        <w:left w:val="none" w:sz="0" w:space="0" w:color="auto"/>
        <w:bottom w:val="none" w:sz="0" w:space="0" w:color="auto"/>
        <w:right w:val="none" w:sz="0" w:space="0" w:color="auto"/>
      </w:divBdr>
    </w:div>
    <w:div w:id="1865512385">
      <w:bodyDiv w:val="1"/>
      <w:marLeft w:val="0"/>
      <w:marRight w:val="0"/>
      <w:marTop w:val="0"/>
      <w:marBottom w:val="0"/>
      <w:divBdr>
        <w:top w:val="none" w:sz="0" w:space="0" w:color="auto"/>
        <w:left w:val="none" w:sz="0" w:space="0" w:color="auto"/>
        <w:bottom w:val="none" w:sz="0" w:space="0" w:color="auto"/>
        <w:right w:val="none" w:sz="0" w:space="0" w:color="auto"/>
      </w:divBdr>
      <w:divsChild>
        <w:div w:id="1796175536">
          <w:marLeft w:val="0"/>
          <w:marRight w:val="0"/>
          <w:marTop w:val="0"/>
          <w:marBottom w:val="0"/>
          <w:divBdr>
            <w:top w:val="none" w:sz="0" w:space="0" w:color="auto"/>
            <w:left w:val="none" w:sz="0" w:space="0" w:color="auto"/>
            <w:bottom w:val="none" w:sz="0" w:space="0" w:color="auto"/>
            <w:right w:val="none" w:sz="0" w:space="0" w:color="auto"/>
          </w:divBdr>
          <w:divsChild>
            <w:div w:id="1566721966">
              <w:marLeft w:val="0"/>
              <w:marRight w:val="0"/>
              <w:marTop w:val="0"/>
              <w:marBottom w:val="0"/>
              <w:divBdr>
                <w:top w:val="none" w:sz="0" w:space="0" w:color="auto"/>
                <w:left w:val="none" w:sz="0" w:space="0" w:color="auto"/>
                <w:bottom w:val="none" w:sz="0" w:space="0" w:color="auto"/>
                <w:right w:val="none" w:sz="0" w:space="0" w:color="auto"/>
              </w:divBdr>
              <w:divsChild>
                <w:div w:id="1158502385">
                  <w:marLeft w:val="0"/>
                  <w:marRight w:val="0"/>
                  <w:marTop w:val="0"/>
                  <w:marBottom w:val="0"/>
                  <w:divBdr>
                    <w:top w:val="none" w:sz="0" w:space="0" w:color="auto"/>
                    <w:left w:val="none" w:sz="0" w:space="0" w:color="auto"/>
                    <w:bottom w:val="none" w:sz="0" w:space="0" w:color="auto"/>
                    <w:right w:val="none" w:sz="0" w:space="0" w:color="auto"/>
                  </w:divBdr>
                  <w:divsChild>
                    <w:div w:id="2138451259">
                      <w:marLeft w:val="0"/>
                      <w:marRight w:val="0"/>
                      <w:marTop w:val="0"/>
                      <w:marBottom w:val="0"/>
                      <w:divBdr>
                        <w:top w:val="none" w:sz="0" w:space="0" w:color="auto"/>
                        <w:left w:val="none" w:sz="0" w:space="0" w:color="auto"/>
                        <w:bottom w:val="none" w:sz="0" w:space="0" w:color="auto"/>
                        <w:right w:val="none" w:sz="0" w:space="0" w:color="auto"/>
                      </w:divBdr>
                      <w:divsChild>
                        <w:div w:id="82922972">
                          <w:marLeft w:val="0"/>
                          <w:marRight w:val="0"/>
                          <w:marTop w:val="15"/>
                          <w:marBottom w:val="0"/>
                          <w:divBdr>
                            <w:top w:val="none" w:sz="0" w:space="0" w:color="auto"/>
                            <w:left w:val="none" w:sz="0" w:space="0" w:color="auto"/>
                            <w:bottom w:val="none" w:sz="0" w:space="0" w:color="auto"/>
                            <w:right w:val="none" w:sz="0" w:space="0" w:color="auto"/>
                          </w:divBdr>
                          <w:divsChild>
                            <w:div w:id="190188591">
                              <w:marLeft w:val="0"/>
                              <w:marRight w:val="0"/>
                              <w:marTop w:val="0"/>
                              <w:marBottom w:val="0"/>
                              <w:divBdr>
                                <w:top w:val="none" w:sz="0" w:space="0" w:color="auto"/>
                                <w:left w:val="none" w:sz="0" w:space="0" w:color="auto"/>
                                <w:bottom w:val="none" w:sz="0" w:space="0" w:color="auto"/>
                                <w:right w:val="none" w:sz="0" w:space="0" w:color="auto"/>
                              </w:divBdr>
                              <w:divsChild>
                                <w:div w:id="9911873">
                                  <w:marLeft w:val="0"/>
                                  <w:marRight w:val="0"/>
                                  <w:marTop w:val="0"/>
                                  <w:marBottom w:val="0"/>
                                  <w:divBdr>
                                    <w:top w:val="none" w:sz="0" w:space="0" w:color="auto"/>
                                    <w:left w:val="none" w:sz="0" w:space="0" w:color="auto"/>
                                    <w:bottom w:val="none" w:sz="0" w:space="0" w:color="auto"/>
                                    <w:right w:val="none" w:sz="0" w:space="0" w:color="auto"/>
                                  </w:divBdr>
                                </w:div>
                                <w:div w:id="24988234">
                                  <w:marLeft w:val="0"/>
                                  <w:marRight w:val="0"/>
                                  <w:marTop w:val="0"/>
                                  <w:marBottom w:val="0"/>
                                  <w:divBdr>
                                    <w:top w:val="none" w:sz="0" w:space="0" w:color="auto"/>
                                    <w:left w:val="none" w:sz="0" w:space="0" w:color="auto"/>
                                    <w:bottom w:val="none" w:sz="0" w:space="0" w:color="auto"/>
                                    <w:right w:val="none" w:sz="0" w:space="0" w:color="auto"/>
                                  </w:divBdr>
                                </w:div>
                                <w:div w:id="48699944">
                                  <w:marLeft w:val="0"/>
                                  <w:marRight w:val="0"/>
                                  <w:marTop w:val="0"/>
                                  <w:marBottom w:val="0"/>
                                  <w:divBdr>
                                    <w:top w:val="none" w:sz="0" w:space="0" w:color="auto"/>
                                    <w:left w:val="none" w:sz="0" w:space="0" w:color="auto"/>
                                    <w:bottom w:val="none" w:sz="0" w:space="0" w:color="auto"/>
                                    <w:right w:val="none" w:sz="0" w:space="0" w:color="auto"/>
                                  </w:divBdr>
                                </w:div>
                                <w:div w:id="57755669">
                                  <w:marLeft w:val="0"/>
                                  <w:marRight w:val="0"/>
                                  <w:marTop w:val="0"/>
                                  <w:marBottom w:val="0"/>
                                  <w:divBdr>
                                    <w:top w:val="none" w:sz="0" w:space="0" w:color="auto"/>
                                    <w:left w:val="none" w:sz="0" w:space="0" w:color="auto"/>
                                    <w:bottom w:val="none" w:sz="0" w:space="0" w:color="auto"/>
                                    <w:right w:val="none" w:sz="0" w:space="0" w:color="auto"/>
                                  </w:divBdr>
                                </w:div>
                                <w:div w:id="90704136">
                                  <w:marLeft w:val="0"/>
                                  <w:marRight w:val="0"/>
                                  <w:marTop w:val="0"/>
                                  <w:marBottom w:val="0"/>
                                  <w:divBdr>
                                    <w:top w:val="none" w:sz="0" w:space="0" w:color="auto"/>
                                    <w:left w:val="none" w:sz="0" w:space="0" w:color="auto"/>
                                    <w:bottom w:val="none" w:sz="0" w:space="0" w:color="auto"/>
                                    <w:right w:val="none" w:sz="0" w:space="0" w:color="auto"/>
                                  </w:divBdr>
                                </w:div>
                                <w:div w:id="110825619">
                                  <w:marLeft w:val="0"/>
                                  <w:marRight w:val="0"/>
                                  <w:marTop w:val="0"/>
                                  <w:marBottom w:val="0"/>
                                  <w:divBdr>
                                    <w:top w:val="none" w:sz="0" w:space="0" w:color="auto"/>
                                    <w:left w:val="none" w:sz="0" w:space="0" w:color="auto"/>
                                    <w:bottom w:val="none" w:sz="0" w:space="0" w:color="auto"/>
                                    <w:right w:val="none" w:sz="0" w:space="0" w:color="auto"/>
                                  </w:divBdr>
                                </w:div>
                                <w:div w:id="115147649">
                                  <w:marLeft w:val="0"/>
                                  <w:marRight w:val="0"/>
                                  <w:marTop w:val="0"/>
                                  <w:marBottom w:val="0"/>
                                  <w:divBdr>
                                    <w:top w:val="none" w:sz="0" w:space="0" w:color="auto"/>
                                    <w:left w:val="none" w:sz="0" w:space="0" w:color="auto"/>
                                    <w:bottom w:val="none" w:sz="0" w:space="0" w:color="auto"/>
                                    <w:right w:val="none" w:sz="0" w:space="0" w:color="auto"/>
                                  </w:divBdr>
                                </w:div>
                                <w:div w:id="118763294">
                                  <w:marLeft w:val="0"/>
                                  <w:marRight w:val="0"/>
                                  <w:marTop w:val="0"/>
                                  <w:marBottom w:val="0"/>
                                  <w:divBdr>
                                    <w:top w:val="none" w:sz="0" w:space="0" w:color="auto"/>
                                    <w:left w:val="none" w:sz="0" w:space="0" w:color="auto"/>
                                    <w:bottom w:val="none" w:sz="0" w:space="0" w:color="auto"/>
                                    <w:right w:val="none" w:sz="0" w:space="0" w:color="auto"/>
                                  </w:divBdr>
                                </w:div>
                                <w:div w:id="119343999">
                                  <w:marLeft w:val="0"/>
                                  <w:marRight w:val="0"/>
                                  <w:marTop w:val="0"/>
                                  <w:marBottom w:val="0"/>
                                  <w:divBdr>
                                    <w:top w:val="none" w:sz="0" w:space="0" w:color="auto"/>
                                    <w:left w:val="none" w:sz="0" w:space="0" w:color="auto"/>
                                    <w:bottom w:val="none" w:sz="0" w:space="0" w:color="auto"/>
                                    <w:right w:val="none" w:sz="0" w:space="0" w:color="auto"/>
                                  </w:divBdr>
                                </w:div>
                                <w:div w:id="141239908">
                                  <w:marLeft w:val="0"/>
                                  <w:marRight w:val="0"/>
                                  <w:marTop w:val="0"/>
                                  <w:marBottom w:val="0"/>
                                  <w:divBdr>
                                    <w:top w:val="none" w:sz="0" w:space="0" w:color="auto"/>
                                    <w:left w:val="none" w:sz="0" w:space="0" w:color="auto"/>
                                    <w:bottom w:val="none" w:sz="0" w:space="0" w:color="auto"/>
                                    <w:right w:val="none" w:sz="0" w:space="0" w:color="auto"/>
                                  </w:divBdr>
                                </w:div>
                                <w:div w:id="156776674">
                                  <w:marLeft w:val="0"/>
                                  <w:marRight w:val="0"/>
                                  <w:marTop w:val="0"/>
                                  <w:marBottom w:val="0"/>
                                  <w:divBdr>
                                    <w:top w:val="none" w:sz="0" w:space="0" w:color="auto"/>
                                    <w:left w:val="none" w:sz="0" w:space="0" w:color="auto"/>
                                    <w:bottom w:val="none" w:sz="0" w:space="0" w:color="auto"/>
                                    <w:right w:val="none" w:sz="0" w:space="0" w:color="auto"/>
                                  </w:divBdr>
                                </w:div>
                                <w:div w:id="164564409">
                                  <w:marLeft w:val="0"/>
                                  <w:marRight w:val="0"/>
                                  <w:marTop w:val="0"/>
                                  <w:marBottom w:val="0"/>
                                  <w:divBdr>
                                    <w:top w:val="none" w:sz="0" w:space="0" w:color="auto"/>
                                    <w:left w:val="none" w:sz="0" w:space="0" w:color="auto"/>
                                    <w:bottom w:val="none" w:sz="0" w:space="0" w:color="auto"/>
                                    <w:right w:val="none" w:sz="0" w:space="0" w:color="auto"/>
                                  </w:divBdr>
                                </w:div>
                                <w:div w:id="178617224">
                                  <w:marLeft w:val="0"/>
                                  <w:marRight w:val="0"/>
                                  <w:marTop w:val="0"/>
                                  <w:marBottom w:val="0"/>
                                  <w:divBdr>
                                    <w:top w:val="none" w:sz="0" w:space="0" w:color="auto"/>
                                    <w:left w:val="none" w:sz="0" w:space="0" w:color="auto"/>
                                    <w:bottom w:val="none" w:sz="0" w:space="0" w:color="auto"/>
                                    <w:right w:val="none" w:sz="0" w:space="0" w:color="auto"/>
                                  </w:divBdr>
                                </w:div>
                                <w:div w:id="182862220">
                                  <w:marLeft w:val="0"/>
                                  <w:marRight w:val="0"/>
                                  <w:marTop w:val="0"/>
                                  <w:marBottom w:val="0"/>
                                  <w:divBdr>
                                    <w:top w:val="none" w:sz="0" w:space="0" w:color="auto"/>
                                    <w:left w:val="none" w:sz="0" w:space="0" w:color="auto"/>
                                    <w:bottom w:val="none" w:sz="0" w:space="0" w:color="auto"/>
                                    <w:right w:val="none" w:sz="0" w:space="0" w:color="auto"/>
                                  </w:divBdr>
                                </w:div>
                                <w:div w:id="205028908">
                                  <w:marLeft w:val="0"/>
                                  <w:marRight w:val="0"/>
                                  <w:marTop w:val="0"/>
                                  <w:marBottom w:val="0"/>
                                  <w:divBdr>
                                    <w:top w:val="none" w:sz="0" w:space="0" w:color="auto"/>
                                    <w:left w:val="none" w:sz="0" w:space="0" w:color="auto"/>
                                    <w:bottom w:val="none" w:sz="0" w:space="0" w:color="auto"/>
                                    <w:right w:val="none" w:sz="0" w:space="0" w:color="auto"/>
                                  </w:divBdr>
                                </w:div>
                                <w:div w:id="223412527">
                                  <w:marLeft w:val="0"/>
                                  <w:marRight w:val="0"/>
                                  <w:marTop w:val="0"/>
                                  <w:marBottom w:val="0"/>
                                  <w:divBdr>
                                    <w:top w:val="none" w:sz="0" w:space="0" w:color="auto"/>
                                    <w:left w:val="none" w:sz="0" w:space="0" w:color="auto"/>
                                    <w:bottom w:val="none" w:sz="0" w:space="0" w:color="auto"/>
                                    <w:right w:val="none" w:sz="0" w:space="0" w:color="auto"/>
                                  </w:divBdr>
                                </w:div>
                                <w:div w:id="224072292">
                                  <w:marLeft w:val="0"/>
                                  <w:marRight w:val="0"/>
                                  <w:marTop w:val="0"/>
                                  <w:marBottom w:val="0"/>
                                  <w:divBdr>
                                    <w:top w:val="none" w:sz="0" w:space="0" w:color="auto"/>
                                    <w:left w:val="none" w:sz="0" w:space="0" w:color="auto"/>
                                    <w:bottom w:val="none" w:sz="0" w:space="0" w:color="auto"/>
                                    <w:right w:val="none" w:sz="0" w:space="0" w:color="auto"/>
                                  </w:divBdr>
                                </w:div>
                                <w:div w:id="239415338">
                                  <w:marLeft w:val="0"/>
                                  <w:marRight w:val="0"/>
                                  <w:marTop w:val="0"/>
                                  <w:marBottom w:val="0"/>
                                  <w:divBdr>
                                    <w:top w:val="none" w:sz="0" w:space="0" w:color="auto"/>
                                    <w:left w:val="none" w:sz="0" w:space="0" w:color="auto"/>
                                    <w:bottom w:val="none" w:sz="0" w:space="0" w:color="auto"/>
                                    <w:right w:val="none" w:sz="0" w:space="0" w:color="auto"/>
                                  </w:divBdr>
                                </w:div>
                                <w:div w:id="277370062">
                                  <w:marLeft w:val="0"/>
                                  <w:marRight w:val="0"/>
                                  <w:marTop w:val="0"/>
                                  <w:marBottom w:val="0"/>
                                  <w:divBdr>
                                    <w:top w:val="none" w:sz="0" w:space="0" w:color="auto"/>
                                    <w:left w:val="none" w:sz="0" w:space="0" w:color="auto"/>
                                    <w:bottom w:val="none" w:sz="0" w:space="0" w:color="auto"/>
                                    <w:right w:val="none" w:sz="0" w:space="0" w:color="auto"/>
                                  </w:divBdr>
                                </w:div>
                                <w:div w:id="303581749">
                                  <w:marLeft w:val="0"/>
                                  <w:marRight w:val="0"/>
                                  <w:marTop w:val="0"/>
                                  <w:marBottom w:val="0"/>
                                  <w:divBdr>
                                    <w:top w:val="none" w:sz="0" w:space="0" w:color="auto"/>
                                    <w:left w:val="none" w:sz="0" w:space="0" w:color="auto"/>
                                    <w:bottom w:val="none" w:sz="0" w:space="0" w:color="auto"/>
                                    <w:right w:val="none" w:sz="0" w:space="0" w:color="auto"/>
                                  </w:divBdr>
                                </w:div>
                                <w:div w:id="308023743">
                                  <w:marLeft w:val="0"/>
                                  <w:marRight w:val="0"/>
                                  <w:marTop w:val="0"/>
                                  <w:marBottom w:val="0"/>
                                  <w:divBdr>
                                    <w:top w:val="none" w:sz="0" w:space="0" w:color="auto"/>
                                    <w:left w:val="none" w:sz="0" w:space="0" w:color="auto"/>
                                    <w:bottom w:val="none" w:sz="0" w:space="0" w:color="auto"/>
                                    <w:right w:val="none" w:sz="0" w:space="0" w:color="auto"/>
                                  </w:divBdr>
                                </w:div>
                                <w:div w:id="309754863">
                                  <w:marLeft w:val="0"/>
                                  <w:marRight w:val="0"/>
                                  <w:marTop w:val="0"/>
                                  <w:marBottom w:val="0"/>
                                  <w:divBdr>
                                    <w:top w:val="none" w:sz="0" w:space="0" w:color="auto"/>
                                    <w:left w:val="none" w:sz="0" w:space="0" w:color="auto"/>
                                    <w:bottom w:val="none" w:sz="0" w:space="0" w:color="auto"/>
                                    <w:right w:val="none" w:sz="0" w:space="0" w:color="auto"/>
                                  </w:divBdr>
                                </w:div>
                                <w:div w:id="319424582">
                                  <w:marLeft w:val="0"/>
                                  <w:marRight w:val="0"/>
                                  <w:marTop w:val="0"/>
                                  <w:marBottom w:val="0"/>
                                  <w:divBdr>
                                    <w:top w:val="none" w:sz="0" w:space="0" w:color="auto"/>
                                    <w:left w:val="none" w:sz="0" w:space="0" w:color="auto"/>
                                    <w:bottom w:val="none" w:sz="0" w:space="0" w:color="auto"/>
                                    <w:right w:val="none" w:sz="0" w:space="0" w:color="auto"/>
                                  </w:divBdr>
                                </w:div>
                                <w:div w:id="322048806">
                                  <w:marLeft w:val="0"/>
                                  <w:marRight w:val="0"/>
                                  <w:marTop w:val="0"/>
                                  <w:marBottom w:val="0"/>
                                  <w:divBdr>
                                    <w:top w:val="none" w:sz="0" w:space="0" w:color="auto"/>
                                    <w:left w:val="none" w:sz="0" w:space="0" w:color="auto"/>
                                    <w:bottom w:val="none" w:sz="0" w:space="0" w:color="auto"/>
                                    <w:right w:val="none" w:sz="0" w:space="0" w:color="auto"/>
                                  </w:divBdr>
                                </w:div>
                                <w:div w:id="324671934">
                                  <w:marLeft w:val="0"/>
                                  <w:marRight w:val="0"/>
                                  <w:marTop w:val="0"/>
                                  <w:marBottom w:val="0"/>
                                  <w:divBdr>
                                    <w:top w:val="none" w:sz="0" w:space="0" w:color="auto"/>
                                    <w:left w:val="none" w:sz="0" w:space="0" w:color="auto"/>
                                    <w:bottom w:val="none" w:sz="0" w:space="0" w:color="auto"/>
                                    <w:right w:val="none" w:sz="0" w:space="0" w:color="auto"/>
                                  </w:divBdr>
                                </w:div>
                                <w:div w:id="363795091">
                                  <w:marLeft w:val="0"/>
                                  <w:marRight w:val="0"/>
                                  <w:marTop w:val="0"/>
                                  <w:marBottom w:val="0"/>
                                  <w:divBdr>
                                    <w:top w:val="none" w:sz="0" w:space="0" w:color="auto"/>
                                    <w:left w:val="none" w:sz="0" w:space="0" w:color="auto"/>
                                    <w:bottom w:val="none" w:sz="0" w:space="0" w:color="auto"/>
                                    <w:right w:val="none" w:sz="0" w:space="0" w:color="auto"/>
                                  </w:divBdr>
                                </w:div>
                                <w:div w:id="428432545">
                                  <w:marLeft w:val="0"/>
                                  <w:marRight w:val="0"/>
                                  <w:marTop w:val="0"/>
                                  <w:marBottom w:val="0"/>
                                  <w:divBdr>
                                    <w:top w:val="none" w:sz="0" w:space="0" w:color="auto"/>
                                    <w:left w:val="none" w:sz="0" w:space="0" w:color="auto"/>
                                    <w:bottom w:val="none" w:sz="0" w:space="0" w:color="auto"/>
                                    <w:right w:val="none" w:sz="0" w:space="0" w:color="auto"/>
                                  </w:divBdr>
                                </w:div>
                                <w:div w:id="452331528">
                                  <w:marLeft w:val="0"/>
                                  <w:marRight w:val="0"/>
                                  <w:marTop w:val="0"/>
                                  <w:marBottom w:val="0"/>
                                  <w:divBdr>
                                    <w:top w:val="none" w:sz="0" w:space="0" w:color="auto"/>
                                    <w:left w:val="none" w:sz="0" w:space="0" w:color="auto"/>
                                    <w:bottom w:val="none" w:sz="0" w:space="0" w:color="auto"/>
                                    <w:right w:val="none" w:sz="0" w:space="0" w:color="auto"/>
                                  </w:divBdr>
                                </w:div>
                                <w:div w:id="453864049">
                                  <w:marLeft w:val="0"/>
                                  <w:marRight w:val="0"/>
                                  <w:marTop w:val="0"/>
                                  <w:marBottom w:val="0"/>
                                  <w:divBdr>
                                    <w:top w:val="none" w:sz="0" w:space="0" w:color="auto"/>
                                    <w:left w:val="none" w:sz="0" w:space="0" w:color="auto"/>
                                    <w:bottom w:val="none" w:sz="0" w:space="0" w:color="auto"/>
                                    <w:right w:val="none" w:sz="0" w:space="0" w:color="auto"/>
                                  </w:divBdr>
                                </w:div>
                                <w:div w:id="456993749">
                                  <w:marLeft w:val="0"/>
                                  <w:marRight w:val="0"/>
                                  <w:marTop w:val="0"/>
                                  <w:marBottom w:val="0"/>
                                  <w:divBdr>
                                    <w:top w:val="none" w:sz="0" w:space="0" w:color="auto"/>
                                    <w:left w:val="none" w:sz="0" w:space="0" w:color="auto"/>
                                    <w:bottom w:val="none" w:sz="0" w:space="0" w:color="auto"/>
                                    <w:right w:val="none" w:sz="0" w:space="0" w:color="auto"/>
                                  </w:divBdr>
                                </w:div>
                                <w:div w:id="471142939">
                                  <w:marLeft w:val="0"/>
                                  <w:marRight w:val="0"/>
                                  <w:marTop w:val="0"/>
                                  <w:marBottom w:val="0"/>
                                  <w:divBdr>
                                    <w:top w:val="none" w:sz="0" w:space="0" w:color="auto"/>
                                    <w:left w:val="none" w:sz="0" w:space="0" w:color="auto"/>
                                    <w:bottom w:val="none" w:sz="0" w:space="0" w:color="auto"/>
                                    <w:right w:val="none" w:sz="0" w:space="0" w:color="auto"/>
                                  </w:divBdr>
                                </w:div>
                                <w:div w:id="483665761">
                                  <w:marLeft w:val="0"/>
                                  <w:marRight w:val="0"/>
                                  <w:marTop w:val="0"/>
                                  <w:marBottom w:val="0"/>
                                  <w:divBdr>
                                    <w:top w:val="none" w:sz="0" w:space="0" w:color="auto"/>
                                    <w:left w:val="none" w:sz="0" w:space="0" w:color="auto"/>
                                    <w:bottom w:val="none" w:sz="0" w:space="0" w:color="auto"/>
                                    <w:right w:val="none" w:sz="0" w:space="0" w:color="auto"/>
                                  </w:divBdr>
                                </w:div>
                                <w:div w:id="511604131">
                                  <w:marLeft w:val="0"/>
                                  <w:marRight w:val="0"/>
                                  <w:marTop w:val="0"/>
                                  <w:marBottom w:val="0"/>
                                  <w:divBdr>
                                    <w:top w:val="none" w:sz="0" w:space="0" w:color="auto"/>
                                    <w:left w:val="none" w:sz="0" w:space="0" w:color="auto"/>
                                    <w:bottom w:val="none" w:sz="0" w:space="0" w:color="auto"/>
                                    <w:right w:val="none" w:sz="0" w:space="0" w:color="auto"/>
                                  </w:divBdr>
                                </w:div>
                                <w:div w:id="520169271">
                                  <w:marLeft w:val="0"/>
                                  <w:marRight w:val="0"/>
                                  <w:marTop w:val="0"/>
                                  <w:marBottom w:val="0"/>
                                  <w:divBdr>
                                    <w:top w:val="none" w:sz="0" w:space="0" w:color="auto"/>
                                    <w:left w:val="none" w:sz="0" w:space="0" w:color="auto"/>
                                    <w:bottom w:val="none" w:sz="0" w:space="0" w:color="auto"/>
                                    <w:right w:val="none" w:sz="0" w:space="0" w:color="auto"/>
                                  </w:divBdr>
                                </w:div>
                                <w:div w:id="563374318">
                                  <w:marLeft w:val="0"/>
                                  <w:marRight w:val="0"/>
                                  <w:marTop w:val="0"/>
                                  <w:marBottom w:val="0"/>
                                  <w:divBdr>
                                    <w:top w:val="none" w:sz="0" w:space="0" w:color="auto"/>
                                    <w:left w:val="none" w:sz="0" w:space="0" w:color="auto"/>
                                    <w:bottom w:val="none" w:sz="0" w:space="0" w:color="auto"/>
                                    <w:right w:val="none" w:sz="0" w:space="0" w:color="auto"/>
                                  </w:divBdr>
                                </w:div>
                                <w:div w:id="577861767">
                                  <w:marLeft w:val="0"/>
                                  <w:marRight w:val="0"/>
                                  <w:marTop w:val="0"/>
                                  <w:marBottom w:val="0"/>
                                  <w:divBdr>
                                    <w:top w:val="none" w:sz="0" w:space="0" w:color="auto"/>
                                    <w:left w:val="none" w:sz="0" w:space="0" w:color="auto"/>
                                    <w:bottom w:val="none" w:sz="0" w:space="0" w:color="auto"/>
                                    <w:right w:val="none" w:sz="0" w:space="0" w:color="auto"/>
                                  </w:divBdr>
                                </w:div>
                                <w:div w:id="577902006">
                                  <w:marLeft w:val="0"/>
                                  <w:marRight w:val="0"/>
                                  <w:marTop w:val="0"/>
                                  <w:marBottom w:val="0"/>
                                  <w:divBdr>
                                    <w:top w:val="none" w:sz="0" w:space="0" w:color="auto"/>
                                    <w:left w:val="none" w:sz="0" w:space="0" w:color="auto"/>
                                    <w:bottom w:val="none" w:sz="0" w:space="0" w:color="auto"/>
                                    <w:right w:val="none" w:sz="0" w:space="0" w:color="auto"/>
                                  </w:divBdr>
                                </w:div>
                                <w:div w:id="578059210">
                                  <w:marLeft w:val="0"/>
                                  <w:marRight w:val="0"/>
                                  <w:marTop w:val="0"/>
                                  <w:marBottom w:val="0"/>
                                  <w:divBdr>
                                    <w:top w:val="none" w:sz="0" w:space="0" w:color="auto"/>
                                    <w:left w:val="none" w:sz="0" w:space="0" w:color="auto"/>
                                    <w:bottom w:val="none" w:sz="0" w:space="0" w:color="auto"/>
                                    <w:right w:val="none" w:sz="0" w:space="0" w:color="auto"/>
                                  </w:divBdr>
                                </w:div>
                                <w:div w:id="593126318">
                                  <w:marLeft w:val="0"/>
                                  <w:marRight w:val="0"/>
                                  <w:marTop w:val="0"/>
                                  <w:marBottom w:val="0"/>
                                  <w:divBdr>
                                    <w:top w:val="none" w:sz="0" w:space="0" w:color="auto"/>
                                    <w:left w:val="none" w:sz="0" w:space="0" w:color="auto"/>
                                    <w:bottom w:val="none" w:sz="0" w:space="0" w:color="auto"/>
                                    <w:right w:val="none" w:sz="0" w:space="0" w:color="auto"/>
                                  </w:divBdr>
                                </w:div>
                                <w:div w:id="609943841">
                                  <w:marLeft w:val="0"/>
                                  <w:marRight w:val="0"/>
                                  <w:marTop w:val="0"/>
                                  <w:marBottom w:val="0"/>
                                  <w:divBdr>
                                    <w:top w:val="none" w:sz="0" w:space="0" w:color="auto"/>
                                    <w:left w:val="none" w:sz="0" w:space="0" w:color="auto"/>
                                    <w:bottom w:val="none" w:sz="0" w:space="0" w:color="auto"/>
                                    <w:right w:val="none" w:sz="0" w:space="0" w:color="auto"/>
                                  </w:divBdr>
                                </w:div>
                                <w:div w:id="613290906">
                                  <w:marLeft w:val="0"/>
                                  <w:marRight w:val="0"/>
                                  <w:marTop w:val="0"/>
                                  <w:marBottom w:val="0"/>
                                  <w:divBdr>
                                    <w:top w:val="none" w:sz="0" w:space="0" w:color="auto"/>
                                    <w:left w:val="none" w:sz="0" w:space="0" w:color="auto"/>
                                    <w:bottom w:val="none" w:sz="0" w:space="0" w:color="auto"/>
                                    <w:right w:val="none" w:sz="0" w:space="0" w:color="auto"/>
                                  </w:divBdr>
                                </w:div>
                                <w:div w:id="634985741">
                                  <w:marLeft w:val="0"/>
                                  <w:marRight w:val="0"/>
                                  <w:marTop w:val="0"/>
                                  <w:marBottom w:val="0"/>
                                  <w:divBdr>
                                    <w:top w:val="none" w:sz="0" w:space="0" w:color="auto"/>
                                    <w:left w:val="none" w:sz="0" w:space="0" w:color="auto"/>
                                    <w:bottom w:val="none" w:sz="0" w:space="0" w:color="auto"/>
                                    <w:right w:val="none" w:sz="0" w:space="0" w:color="auto"/>
                                  </w:divBdr>
                                </w:div>
                                <w:div w:id="669455385">
                                  <w:marLeft w:val="0"/>
                                  <w:marRight w:val="0"/>
                                  <w:marTop w:val="0"/>
                                  <w:marBottom w:val="0"/>
                                  <w:divBdr>
                                    <w:top w:val="none" w:sz="0" w:space="0" w:color="auto"/>
                                    <w:left w:val="none" w:sz="0" w:space="0" w:color="auto"/>
                                    <w:bottom w:val="none" w:sz="0" w:space="0" w:color="auto"/>
                                    <w:right w:val="none" w:sz="0" w:space="0" w:color="auto"/>
                                  </w:divBdr>
                                </w:div>
                                <w:div w:id="736822002">
                                  <w:marLeft w:val="0"/>
                                  <w:marRight w:val="0"/>
                                  <w:marTop w:val="0"/>
                                  <w:marBottom w:val="0"/>
                                  <w:divBdr>
                                    <w:top w:val="none" w:sz="0" w:space="0" w:color="auto"/>
                                    <w:left w:val="none" w:sz="0" w:space="0" w:color="auto"/>
                                    <w:bottom w:val="none" w:sz="0" w:space="0" w:color="auto"/>
                                    <w:right w:val="none" w:sz="0" w:space="0" w:color="auto"/>
                                  </w:divBdr>
                                </w:div>
                                <w:div w:id="745807379">
                                  <w:marLeft w:val="0"/>
                                  <w:marRight w:val="0"/>
                                  <w:marTop w:val="0"/>
                                  <w:marBottom w:val="0"/>
                                  <w:divBdr>
                                    <w:top w:val="none" w:sz="0" w:space="0" w:color="auto"/>
                                    <w:left w:val="none" w:sz="0" w:space="0" w:color="auto"/>
                                    <w:bottom w:val="none" w:sz="0" w:space="0" w:color="auto"/>
                                    <w:right w:val="none" w:sz="0" w:space="0" w:color="auto"/>
                                  </w:divBdr>
                                </w:div>
                                <w:div w:id="754323649">
                                  <w:marLeft w:val="0"/>
                                  <w:marRight w:val="0"/>
                                  <w:marTop w:val="0"/>
                                  <w:marBottom w:val="0"/>
                                  <w:divBdr>
                                    <w:top w:val="none" w:sz="0" w:space="0" w:color="auto"/>
                                    <w:left w:val="none" w:sz="0" w:space="0" w:color="auto"/>
                                    <w:bottom w:val="none" w:sz="0" w:space="0" w:color="auto"/>
                                    <w:right w:val="none" w:sz="0" w:space="0" w:color="auto"/>
                                  </w:divBdr>
                                </w:div>
                                <w:div w:id="757409800">
                                  <w:marLeft w:val="0"/>
                                  <w:marRight w:val="0"/>
                                  <w:marTop w:val="0"/>
                                  <w:marBottom w:val="0"/>
                                  <w:divBdr>
                                    <w:top w:val="none" w:sz="0" w:space="0" w:color="auto"/>
                                    <w:left w:val="none" w:sz="0" w:space="0" w:color="auto"/>
                                    <w:bottom w:val="none" w:sz="0" w:space="0" w:color="auto"/>
                                    <w:right w:val="none" w:sz="0" w:space="0" w:color="auto"/>
                                  </w:divBdr>
                                </w:div>
                                <w:div w:id="766197943">
                                  <w:marLeft w:val="0"/>
                                  <w:marRight w:val="0"/>
                                  <w:marTop w:val="0"/>
                                  <w:marBottom w:val="0"/>
                                  <w:divBdr>
                                    <w:top w:val="none" w:sz="0" w:space="0" w:color="auto"/>
                                    <w:left w:val="none" w:sz="0" w:space="0" w:color="auto"/>
                                    <w:bottom w:val="none" w:sz="0" w:space="0" w:color="auto"/>
                                    <w:right w:val="none" w:sz="0" w:space="0" w:color="auto"/>
                                  </w:divBdr>
                                </w:div>
                                <w:div w:id="808401505">
                                  <w:marLeft w:val="0"/>
                                  <w:marRight w:val="0"/>
                                  <w:marTop w:val="0"/>
                                  <w:marBottom w:val="0"/>
                                  <w:divBdr>
                                    <w:top w:val="none" w:sz="0" w:space="0" w:color="auto"/>
                                    <w:left w:val="none" w:sz="0" w:space="0" w:color="auto"/>
                                    <w:bottom w:val="none" w:sz="0" w:space="0" w:color="auto"/>
                                    <w:right w:val="none" w:sz="0" w:space="0" w:color="auto"/>
                                  </w:divBdr>
                                </w:div>
                                <w:div w:id="813722057">
                                  <w:marLeft w:val="0"/>
                                  <w:marRight w:val="0"/>
                                  <w:marTop w:val="0"/>
                                  <w:marBottom w:val="0"/>
                                  <w:divBdr>
                                    <w:top w:val="none" w:sz="0" w:space="0" w:color="auto"/>
                                    <w:left w:val="none" w:sz="0" w:space="0" w:color="auto"/>
                                    <w:bottom w:val="none" w:sz="0" w:space="0" w:color="auto"/>
                                    <w:right w:val="none" w:sz="0" w:space="0" w:color="auto"/>
                                  </w:divBdr>
                                </w:div>
                                <w:div w:id="828638209">
                                  <w:marLeft w:val="0"/>
                                  <w:marRight w:val="0"/>
                                  <w:marTop w:val="0"/>
                                  <w:marBottom w:val="0"/>
                                  <w:divBdr>
                                    <w:top w:val="none" w:sz="0" w:space="0" w:color="auto"/>
                                    <w:left w:val="none" w:sz="0" w:space="0" w:color="auto"/>
                                    <w:bottom w:val="none" w:sz="0" w:space="0" w:color="auto"/>
                                    <w:right w:val="none" w:sz="0" w:space="0" w:color="auto"/>
                                  </w:divBdr>
                                </w:div>
                                <w:div w:id="843398292">
                                  <w:marLeft w:val="0"/>
                                  <w:marRight w:val="0"/>
                                  <w:marTop w:val="0"/>
                                  <w:marBottom w:val="0"/>
                                  <w:divBdr>
                                    <w:top w:val="none" w:sz="0" w:space="0" w:color="auto"/>
                                    <w:left w:val="none" w:sz="0" w:space="0" w:color="auto"/>
                                    <w:bottom w:val="none" w:sz="0" w:space="0" w:color="auto"/>
                                    <w:right w:val="none" w:sz="0" w:space="0" w:color="auto"/>
                                  </w:divBdr>
                                </w:div>
                                <w:div w:id="892154883">
                                  <w:marLeft w:val="0"/>
                                  <w:marRight w:val="0"/>
                                  <w:marTop w:val="0"/>
                                  <w:marBottom w:val="0"/>
                                  <w:divBdr>
                                    <w:top w:val="none" w:sz="0" w:space="0" w:color="auto"/>
                                    <w:left w:val="none" w:sz="0" w:space="0" w:color="auto"/>
                                    <w:bottom w:val="none" w:sz="0" w:space="0" w:color="auto"/>
                                    <w:right w:val="none" w:sz="0" w:space="0" w:color="auto"/>
                                  </w:divBdr>
                                </w:div>
                                <w:div w:id="917203572">
                                  <w:marLeft w:val="0"/>
                                  <w:marRight w:val="0"/>
                                  <w:marTop w:val="0"/>
                                  <w:marBottom w:val="0"/>
                                  <w:divBdr>
                                    <w:top w:val="none" w:sz="0" w:space="0" w:color="auto"/>
                                    <w:left w:val="none" w:sz="0" w:space="0" w:color="auto"/>
                                    <w:bottom w:val="none" w:sz="0" w:space="0" w:color="auto"/>
                                    <w:right w:val="none" w:sz="0" w:space="0" w:color="auto"/>
                                  </w:divBdr>
                                </w:div>
                                <w:div w:id="918365234">
                                  <w:marLeft w:val="0"/>
                                  <w:marRight w:val="0"/>
                                  <w:marTop w:val="0"/>
                                  <w:marBottom w:val="0"/>
                                  <w:divBdr>
                                    <w:top w:val="none" w:sz="0" w:space="0" w:color="auto"/>
                                    <w:left w:val="none" w:sz="0" w:space="0" w:color="auto"/>
                                    <w:bottom w:val="none" w:sz="0" w:space="0" w:color="auto"/>
                                    <w:right w:val="none" w:sz="0" w:space="0" w:color="auto"/>
                                  </w:divBdr>
                                </w:div>
                                <w:div w:id="955018924">
                                  <w:marLeft w:val="0"/>
                                  <w:marRight w:val="0"/>
                                  <w:marTop w:val="0"/>
                                  <w:marBottom w:val="0"/>
                                  <w:divBdr>
                                    <w:top w:val="none" w:sz="0" w:space="0" w:color="auto"/>
                                    <w:left w:val="none" w:sz="0" w:space="0" w:color="auto"/>
                                    <w:bottom w:val="none" w:sz="0" w:space="0" w:color="auto"/>
                                    <w:right w:val="none" w:sz="0" w:space="0" w:color="auto"/>
                                  </w:divBdr>
                                </w:div>
                                <w:div w:id="990407022">
                                  <w:marLeft w:val="0"/>
                                  <w:marRight w:val="0"/>
                                  <w:marTop w:val="0"/>
                                  <w:marBottom w:val="0"/>
                                  <w:divBdr>
                                    <w:top w:val="none" w:sz="0" w:space="0" w:color="auto"/>
                                    <w:left w:val="none" w:sz="0" w:space="0" w:color="auto"/>
                                    <w:bottom w:val="none" w:sz="0" w:space="0" w:color="auto"/>
                                    <w:right w:val="none" w:sz="0" w:space="0" w:color="auto"/>
                                  </w:divBdr>
                                </w:div>
                                <w:div w:id="993072903">
                                  <w:marLeft w:val="0"/>
                                  <w:marRight w:val="0"/>
                                  <w:marTop w:val="0"/>
                                  <w:marBottom w:val="0"/>
                                  <w:divBdr>
                                    <w:top w:val="none" w:sz="0" w:space="0" w:color="auto"/>
                                    <w:left w:val="none" w:sz="0" w:space="0" w:color="auto"/>
                                    <w:bottom w:val="none" w:sz="0" w:space="0" w:color="auto"/>
                                    <w:right w:val="none" w:sz="0" w:space="0" w:color="auto"/>
                                  </w:divBdr>
                                </w:div>
                                <w:div w:id="1011180359">
                                  <w:marLeft w:val="0"/>
                                  <w:marRight w:val="0"/>
                                  <w:marTop w:val="0"/>
                                  <w:marBottom w:val="0"/>
                                  <w:divBdr>
                                    <w:top w:val="none" w:sz="0" w:space="0" w:color="auto"/>
                                    <w:left w:val="none" w:sz="0" w:space="0" w:color="auto"/>
                                    <w:bottom w:val="none" w:sz="0" w:space="0" w:color="auto"/>
                                    <w:right w:val="none" w:sz="0" w:space="0" w:color="auto"/>
                                  </w:divBdr>
                                </w:div>
                                <w:div w:id="1016228567">
                                  <w:marLeft w:val="0"/>
                                  <w:marRight w:val="0"/>
                                  <w:marTop w:val="0"/>
                                  <w:marBottom w:val="0"/>
                                  <w:divBdr>
                                    <w:top w:val="none" w:sz="0" w:space="0" w:color="auto"/>
                                    <w:left w:val="none" w:sz="0" w:space="0" w:color="auto"/>
                                    <w:bottom w:val="none" w:sz="0" w:space="0" w:color="auto"/>
                                    <w:right w:val="none" w:sz="0" w:space="0" w:color="auto"/>
                                  </w:divBdr>
                                </w:div>
                                <w:div w:id="1030686330">
                                  <w:marLeft w:val="0"/>
                                  <w:marRight w:val="0"/>
                                  <w:marTop w:val="0"/>
                                  <w:marBottom w:val="0"/>
                                  <w:divBdr>
                                    <w:top w:val="none" w:sz="0" w:space="0" w:color="auto"/>
                                    <w:left w:val="none" w:sz="0" w:space="0" w:color="auto"/>
                                    <w:bottom w:val="none" w:sz="0" w:space="0" w:color="auto"/>
                                    <w:right w:val="none" w:sz="0" w:space="0" w:color="auto"/>
                                  </w:divBdr>
                                </w:div>
                                <w:div w:id="1059480669">
                                  <w:marLeft w:val="0"/>
                                  <w:marRight w:val="0"/>
                                  <w:marTop w:val="0"/>
                                  <w:marBottom w:val="0"/>
                                  <w:divBdr>
                                    <w:top w:val="none" w:sz="0" w:space="0" w:color="auto"/>
                                    <w:left w:val="none" w:sz="0" w:space="0" w:color="auto"/>
                                    <w:bottom w:val="none" w:sz="0" w:space="0" w:color="auto"/>
                                    <w:right w:val="none" w:sz="0" w:space="0" w:color="auto"/>
                                  </w:divBdr>
                                </w:div>
                                <w:div w:id="1121917402">
                                  <w:marLeft w:val="0"/>
                                  <w:marRight w:val="0"/>
                                  <w:marTop w:val="0"/>
                                  <w:marBottom w:val="0"/>
                                  <w:divBdr>
                                    <w:top w:val="none" w:sz="0" w:space="0" w:color="auto"/>
                                    <w:left w:val="none" w:sz="0" w:space="0" w:color="auto"/>
                                    <w:bottom w:val="none" w:sz="0" w:space="0" w:color="auto"/>
                                    <w:right w:val="none" w:sz="0" w:space="0" w:color="auto"/>
                                  </w:divBdr>
                                </w:div>
                                <w:div w:id="1153719187">
                                  <w:marLeft w:val="0"/>
                                  <w:marRight w:val="0"/>
                                  <w:marTop w:val="0"/>
                                  <w:marBottom w:val="0"/>
                                  <w:divBdr>
                                    <w:top w:val="none" w:sz="0" w:space="0" w:color="auto"/>
                                    <w:left w:val="none" w:sz="0" w:space="0" w:color="auto"/>
                                    <w:bottom w:val="none" w:sz="0" w:space="0" w:color="auto"/>
                                    <w:right w:val="none" w:sz="0" w:space="0" w:color="auto"/>
                                  </w:divBdr>
                                </w:div>
                                <w:div w:id="1155341287">
                                  <w:marLeft w:val="0"/>
                                  <w:marRight w:val="0"/>
                                  <w:marTop w:val="0"/>
                                  <w:marBottom w:val="0"/>
                                  <w:divBdr>
                                    <w:top w:val="none" w:sz="0" w:space="0" w:color="auto"/>
                                    <w:left w:val="none" w:sz="0" w:space="0" w:color="auto"/>
                                    <w:bottom w:val="none" w:sz="0" w:space="0" w:color="auto"/>
                                    <w:right w:val="none" w:sz="0" w:space="0" w:color="auto"/>
                                  </w:divBdr>
                                </w:div>
                                <w:div w:id="1166244986">
                                  <w:marLeft w:val="0"/>
                                  <w:marRight w:val="0"/>
                                  <w:marTop w:val="0"/>
                                  <w:marBottom w:val="0"/>
                                  <w:divBdr>
                                    <w:top w:val="none" w:sz="0" w:space="0" w:color="auto"/>
                                    <w:left w:val="none" w:sz="0" w:space="0" w:color="auto"/>
                                    <w:bottom w:val="none" w:sz="0" w:space="0" w:color="auto"/>
                                    <w:right w:val="none" w:sz="0" w:space="0" w:color="auto"/>
                                  </w:divBdr>
                                </w:div>
                                <w:div w:id="1183279464">
                                  <w:marLeft w:val="0"/>
                                  <w:marRight w:val="0"/>
                                  <w:marTop w:val="0"/>
                                  <w:marBottom w:val="0"/>
                                  <w:divBdr>
                                    <w:top w:val="none" w:sz="0" w:space="0" w:color="auto"/>
                                    <w:left w:val="none" w:sz="0" w:space="0" w:color="auto"/>
                                    <w:bottom w:val="none" w:sz="0" w:space="0" w:color="auto"/>
                                    <w:right w:val="none" w:sz="0" w:space="0" w:color="auto"/>
                                  </w:divBdr>
                                </w:div>
                                <w:div w:id="1195194300">
                                  <w:marLeft w:val="0"/>
                                  <w:marRight w:val="0"/>
                                  <w:marTop w:val="0"/>
                                  <w:marBottom w:val="0"/>
                                  <w:divBdr>
                                    <w:top w:val="none" w:sz="0" w:space="0" w:color="auto"/>
                                    <w:left w:val="none" w:sz="0" w:space="0" w:color="auto"/>
                                    <w:bottom w:val="none" w:sz="0" w:space="0" w:color="auto"/>
                                    <w:right w:val="none" w:sz="0" w:space="0" w:color="auto"/>
                                  </w:divBdr>
                                </w:div>
                                <w:div w:id="1207720258">
                                  <w:marLeft w:val="0"/>
                                  <w:marRight w:val="0"/>
                                  <w:marTop w:val="0"/>
                                  <w:marBottom w:val="0"/>
                                  <w:divBdr>
                                    <w:top w:val="none" w:sz="0" w:space="0" w:color="auto"/>
                                    <w:left w:val="none" w:sz="0" w:space="0" w:color="auto"/>
                                    <w:bottom w:val="none" w:sz="0" w:space="0" w:color="auto"/>
                                    <w:right w:val="none" w:sz="0" w:space="0" w:color="auto"/>
                                  </w:divBdr>
                                </w:div>
                                <w:div w:id="1288127689">
                                  <w:marLeft w:val="0"/>
                                  <w:marRight w:val="0"/>
                                  <w:marTop w:val="0"/>
                                  <w:marBottom w:val="0"/>
                                  <w:divBdr>
                                    <w:top w:val="none" w:sz="0" w:space="0" w:color="auto"/>
                                    <w:left w:val="none" w:sz="0" w:space="0" w:color="auto"/>
                                    <w:bottom w:val="none" w:sz="0" w:space="0" w:color="auto"/>
                                    <w:right w:val="none" w:sz="0" w:space="0" w:color="auto"/>
                                  </w:divBdr>
                                </w:div>
                                <w:div w:id="1306854280">
                                  <w:marLeft w:val="0"/>
                                  <w:marRight w:val="0"/>
                                  <w:marTop w:val="0"/>
                                  <w:marBottom w:val="0"/>
                                  <w:divBdr>
                                    <w:top w:val="none" w:sz="0" w:space="0" w:color="auto"/>
                                    <w:left w:val="none" w:sz="0" w:space="0" w:color="auto"/>
                                    <w:bottom w:val="none" w:sz="0" w:space="0" w:color="auto"/>
                                    <w:right w:val="none" w:sz="0" w:space="0" w:color="auto"/>
                                  </w:divBdr>
                                </w:div>
                                <w:div w:id="1312517134">
                                  <w:marLeft w:val="0"/>
                                  <w:marRight w:val="0"/>
                                  <w:marTop w:val="0"/>
                                  <w:marBottom w:val="0"/>
                                  <w:divBdr>
                                    <w:top w:val="none" w:sz="0" w:space="0" w:color="auto"/>
                                    <w:left w:val="none" w:sz="0" w:space="0" w:color="auto"/>
                                    <w:bottom w:val="none" w:sz="0" w:space="0" w:color="auto"/>
                                    <w:right w:val="none" w:sz="0" w:space="0" w:color="auto"/>
                                  </w:divBdr>
                                </w:div>
                                <w:div w:id="1347752309">
                                  <w:marLeft w:val="0"/>
                                  <w:marRight w:val="0"/>
                                  <w:marTop w:val="0"/>
                                  <w:marBottom w:val="0"/>
                                  <w:divBdr>
                                    <w:top w:val="none" w:sz="0" w:space="0" w:color="auto"/>
                                    <w:left w:val="none" w:sz="0" w:space="0" w:color="auto"/>
                                    <w:bottom w:val="none" w:sz="0" w:space="0" w:color="auto"/>
                                    <w:right w:val="none" w:sz="0" w:space="0" w:color="auto"/>
                                  </w:divBdr>
                                </w:div>
                                <w:div w:id="1350135840">
                                  <w:marLeft w:val="0"/>
                                  <w:marRight w:val="0"/>
                                  <w:marTop w:val="0"/>
                                  <w:marBottom w:val="0"/>
                                  <w:divBdr>
                                    <w:top w:val="none" w:sz="0" w:space="0" w:color="auto"/>
                                    <w:left w:val="none" w:sz="0" w:space="0" w:color="auto"/>
                                    <w:bottom w:val="none" w:sz="0" w:space="0" w:color="auto"/>
                                    <w:right w:val="none" w:sz="0" w:space="0" w:color="auto"/>
                                  </w:divBdr>
                                </w:div>
                                <w:div w:id="1361122098">
                                  <w:marLeft w:val="0"/>
                                  <w:marRight w:val="0"/>
                                  <w:marTop w:val="0"/>
                                  <w:marBottom w:val="0"/>
                                  <w:divBdr>
                                    <w:top w:val="none" w:sz="0" w:space="0" w:color="auto"/>
                                    <w:left w:val="none" w:sz="0" w:space="0" w:color="auto"/>
                                    <w:bottom w:val="none" w:sz="0" w:space="0" w:color="auto"/>
                                    <w:right w:val="none" w:sz="0" w:space="0" w:color="auto"/>
                                  </w:divBdr>
                                </w:div>
                                <w:div w:id="1366753601">
                                  <w:marLeft w:val="0"/>
                                  <w:marRight w:val="0"/>
                                  <w:marTop w:val="0"/>
                                  <w:marBottom w:val="0"/>
                                  <w:divBdr>
                                    <w:top w:val="none" w:sz="0" w:space="0" w:color="auto"/>
                                    <w:left w:val="none" w:sz="0" w:space="0" w:color="auto"/>
                                    <w:bottom w:val="none" w:sz="0" w:space="0" w:color="auto"/>
                                    <w:right w:val="none" w:sz="0" w:space="0" w:color="auto"/>
                                  </w:divBdr>
                                </w:div>
                                <w:div w:id="1396734405">
                                  <w:marLeft w:val="0"/>
                                  <w:marRight w:val="0"/>
                                  <w:marTop w:val="0"/>
                                  <w:marBottom w:val="0"/>
                                  <w:divBdr>
                                    <w:top w:val="none" w:sz="0" w:space="0" w:color="auto"/>
                                    <w:left w:val="none" w:sz="0" w:space="0" w:color="auto"/>
                                    <w:bottom w:val="none" w:sz="0" w:space="0" w:color="auto"/>
                                    <w:right w:val="none" w:sz="0" w:space="0" w:color="auto"/>
                                  </w:divBdr>
                                </w:div>
                                <w:div w:id="1409883075">
                                  <w:marLeft w:val="0"/>
                                  <w:marRight w:val="0"/>
                                  <w:marTop w:val="0"/>
                                  <w:marBottom w:val="0"/>
                                  <w:divBdr>
                                    <w:top w:val="none" w:sz="0" w:space="0" w:color="auto"/>
                                    <w:left w:val="none" w:sz="0" w:space="0" w:color="auto"/>
                                    <w:bottom w:val="none" w:sz="0" w:space="0" w:color="auto"/>
                                    <w:right w:val="none" w:sz="0" w:space="0" w:color="auto"/>
                                  </w:divBdr>
                                </w:div>
                                <w:div w:id="1437362846">
                                  <w:marLeft w:val="0"/>
                                  <w:marRight w:val="0"/>
                                  <w:marTop w:val="0"/>
                                  <w:marBottom w:val="0"/>
                                  <w:divBdr>
                                    <w:top w:val="none" w:sz="0" w:space="0" w:color="auto"/>
                                    <w:left w:val="none" w:sz="0" w:space="0" w:color="auto"/>
                                    <w:bottom w:val="none" w:sz="0" w:space="0" w:color="auto"/>
                                    <w:right w:val="none" w:sz="0" w:space="0" w:color="auto"/>
                                  </w:divBdr>
                                </w:div>
                                <w:div w:id="1454471873">
                                  <w:marLeft w:val="0"/>
                                  <w:marRight w:val="0"/>
                                  <w:marTop w:val="0"/>
                                  <w:marBottom w:val="0"/>
                                  <w:divBdr>
                                    <w:top w:val="none" w:sz="0" w:space="0" w:color="auto"/>
                                    <w:left w:val="none" w:sz="0" w:space="0" w:color="auto"/>
                                    <w:bottom w:val="none" w:sz="0" w:space="0" w:color="auto"/>
                                    <w:right w:val="none" w:sz="0" w:space="0" w:color="auto"/>
                                  </w:divBdr>
                                </w:div>
                                <w:div w:id="1466969675">
                                  <w:marLeft w:val="0"/>
                                  <w:marRight w:val="0"/>
                                  <w:marTop w:val="0"/>
                                  <w:marBottom w:val="0"/>
                                  <w:divBdr>
                                    <w:top w:val="none" w:sz="0" w:space="0" w:color="auto"/>
                                    <w:left w:val="none" w:sz="0" w:space="0" w:color="auto"/>
                                    <w:bottom w:val="none" w:sz="0" w:space="0" w:color="auto"/>
                                    <w:right w:val="none" w:sz="0" w:space="0" w:color="auto"/>
                                  </w:divBdr>
                                </w:div>
                                <w:div w:id="1476724356">
                                  <w:marLeft w:val="0"/>
                                  <w:marRight w:val="0"/>
                                  <w:marTop w:val="0"/>
                                  <w:marBottom w:val="0"/>
                                  <w:divBdr>
                                    <w:top w:val="none" w:sz="0" w:space="0" w:color="auto"/>
                                    <w:left w:val="none" w:sz="0" w:space="0" w:color="auto"/>
                                    <w:bottom w:val="none" w:sz="0" w:space="0" w:color="auto"/>
                                    <w:right w:val="none" w:sz="0" w:space="0" w:color="auto"/>
                                  </w:divBdr>
                                </w:div>
                                <w:div w:id="1482192865">
                                  <w:marLeft w:val="0"/>
                                  <w:marRight w:val="0"/>
                                  <w:marTop w:val="0"/>
                                  <w:marBottom w:val="0"/>
                                  <w:divBdr>
                                    <w:top w:val="none" w:sz="0" w:space="0" w:color="auto"/>
                                    <w:left w:val="none" w:sz="0" w:space="0" w:color="auto"/>
                                    <w:bottom w:val="none" w:sz="0" w:space="0" w:color="auto"/>
                                    <w:right w:val="none" w:sz="0" w:space="0" w:color="auto"/>
                                  </w:divBdr>
                                </w:div>
                                <w:div w:id="1486359601">
                                  <w:marLeft w:val="0"/>
                                  <w:marRight w:val="0"/>
                                  <w:marTop w:val="0"/>
                                  <w:marBottom w:val="0"/>
                                  <w:divBdr>
                                    <w:top w:val="none" w:sz="0" w:space="0" w:color="auto"/>
                                    <w:left w:val="none" w:sz="0" w:space="0" w:color="auto"/>
                                    <w:bottom w:val="none" w:sz="0" w:space="0" w:color="auto"/>
                                    <w:right w:val="none" w:sz="0" w:space="0" w:color="auto"/>
                                  </w:divBdr>
                                </w:div>
                                <w:div w:id="1487747533">
                                  <w:marLeft w:val="0"/>
                                  <w:marRight w:val="0"/>
                                  <w:marTop w:val="0"/>
                                  <w:marBottom w:val="0"/>
                                  <w:divBdr>
                                    <w:top w:val="none" w:sz="0" w:space="0" w:color="auto"/>
                                    <w:left w:val="none" w:sz="0" w:space="0" w:color="auto"/>
                                    <w:bottom w:val="none" w:sz="0" w:space="0" w:color="auto"/>
                                    <w:right w:val="none" w:sz="0" w:space="0" w:color="auto"/>
                                  </w:divBdr>
                                </w:div>
                                <w:div w:id="1511796967">
                                  <w:marLeft w:val="0"/>
                                  <w:marRight w:val="0"/>
                                  <w:marTop w:val="0"/>
                                  <w:marBottom w:val="0"/>
                                  <w:divBdr>
                                    <w:top w:val="none" w:sz="0" w:space="0" w:color="auto"/>
                                    <w:left w:val="none" w:sz="0" w:space="0" w:color="auto"/>
                                    <w:bottom w:val="none" w:sz="0" w:space="0" w:color="auto"/>
                                    <w:right w:val="none" w:sz="0" w:space="0" w:color="auto"/>
                                  </w:divBdr>
                                </w:div>
                                <w:div w:id="1514878005">
                                  <w:marLeft w:val="0"/>
                                  <w:marRight w:val="0"/>
                                  <w:marTop w:val="0"/>
                                  <w:marBottom w:val="0"/>
                                  <w:divBdr>
                                    <w:top w:val="none" w:sz="0" w:space="0" w:color="auto"/>
                                    <w:left w:val="none" w:sz="0" w:space="0" w:color="auto"/>
                                    <w:bottom w:val="none" w:sz="0" w:space="0" w:color="auto"/>
                                    <w:right w:val="none" w:sz="0" w:space="0" w:color="auto"/>
                                  </w:divBdr>
                                </w:div>
                                <w:div w:id="1516115695">
                                  <w:marLeft w:val="0"/>
                                  <w:marRight w:val="0"/>
                                  <w:marTop w:val="0"/>
                                  <w:marBottom w:val="0"/>
                                  <w:divBdr>
                                    <w:top w:val="none" w:sz="0" w:space="0" w:color="auto"/>
                                    <w:left w:val="none" w:sz="0" w:space="0" w:color="auto"/>
                                    <w:bottom w:val="none" w:sz="0" w:space="0" w:color="auto"/>
                                    <w:right w:val="none" w:sz="0" w:space="0" w:color="auto"/>
                                  </w:divBdr>
                                </w:div>
                                <w:div w:id="1517693250">
                                  <w:marLeft w:val="0"/>
                                  <w:marRight w:val="0"/>
                                  <w:marTop w:val="0"/>
                                  <w:marBottom w:val="0"/>
                                  <w:divBdr>
                                    <w:top w:val="none" w:sz="0" w:space="0" w:color="auto"/>
                                    <w:left w:val="none" w:sz="0" w:space="0" w:color="auto"/>
                                    <w:bottom w:val="none" w:sz="0" w:space="0" w:color="auto"/>
                                    <w:right w:val="none" w:sz="0" w:space="0" w:color="auto"/>
                                  </w:divBdr>
                                </w:div>
                                <w:div w:id="1542746781">
                                  <w:marLeft w:val="0"/>
                                  <w:marRight w:val="0"/>
                                  <w:marTop w:val="0"/>
                                  <w:marBottom w:val="0"/>
                                  <w:divBdr>
                                    <w:top w:val="none" w:sz="0" w:space="0" w:color="auto"/>
                                    <w:left w:val="none" w:sz="0" w:space="0" w:color="auto"/>
                                    <w:bottom w:val="none" w:sz="0" w:space="0" w:color="auto"/>
                                    <w:right w:val="none" w:sz="0" w:space="0" w:color="auto"/>
                                  </w:divBdr>
                                </w:div>
                                <w:div w:id="1554273990">
                                  <w:marLeft w:val="0"/>
                                  <w:marRight w:val="0"/>
                                  <w:marTop w:val="0"/>
                                  <w:marBottom w:val="0"/>
                                  <w:divBdr>
                                    <w:top w:val="none" w:sz="0" w:space="0" w:color="auto"/>
                                    <w:left w:val="none" w:sz="0" w:space="0" w:color="auto"/>
                                    <w:bottom w:val="none" w:sz="0" w:space="0" w:color="auto"/>
                                    <w:right w:val="none" w:sz="0" w:space="0" w:color="auto"/>
                                  </w:divBdr>
                                </w:div>
                                <w:div w:id="1584025972">
                                  <w:marLeft w:val="0"/>
                                  <w:marRight w:val="0"/>
                                  <w:marTop w:val="0"/>
                                  <w:marBottom w:val="0"/>
                                  <w:divBdr>
                                    <w:top w:val="none" w:sz="0" w:space="0" w:color="auto"/>
                                    <w:left w:val="none" w:sz="0" w:space="0" w:color="auto"/>
                                    <w:bottom w:val="none" w:sz="0" w:space="0" w:color="auto"/>
                                    <w:right w:val="none" w:sz="0" w:space="0" w:color="auto"/>
                                  </w:divBdr>
                                </w:div>
                                <w:div w:id="1594127869">
                                  <w:marLeft w:val="0"/>
                                  <w:marRight w:val="0"/>
                                  <w:marTop w:val="0"/>
                                  <w:marBottom w:val="0"/>
                                  <w:divBdr>
                                    <w:top w:val="none" w:sz="0" w:space="0" w:color="auto"/>
                                    <w:left w:val="none" w:sz="0" w:space="0" w:color="auto"/>
                                    <w:bottom w:val="none" w:sz="0" w:space="0" w:color="auto"/>
                                    <w:right w:val="none" w:sz="0" w:space="0" w:color="auto"/>
                                  </w:divBdr>
                                </w:div>
                                <w:div w:id="1632050153">
                                  <w:marLeft w:val="0"/>
                                  <w:marRight w:val="0"/>
                                  <w:marTop w:val="0"/>
                                  <w:marBottom w:val="0"/>
                                  <w:divBdr>
                                    <w:top w:val="none" w:sz="0" w:space="0" w:color="auto"/>
                                    <w:left w:val="none" w:sz="0" w:space="0" w:color="auto"/>
                                    <w:bottom w:val="none" w:sz="0" w:space="0" w:color="auto"/>
                                    <w:right w:val="none" w:sz="0" w:space="0" w:color="auto"/>
                                  </w:divBdr>
                                </w:div>
                                <w:div w:id="1655327852">
                                  <w:marLeft w:val="0"/>
                                  <w:marRight w:val="0"/>
                                  <w:marTop w:val="0"/>
                                  <w:marBottom w:val="0"/>
                                  <w:divBdr>
                                    <w:top w:val="none" w:sz="0" w:space="0" w:color="auto"/>
                                    <w:left w:val="none" w:sz="0" w:space="0" w:color="auto"/>
                                    <w:bottom w:val="none" w:sz="0" w:space="0" w:color="auto"/>
                                    <w:right w:val="none" w:sz="0" w:space="0" w:color="auto"/>
                                  </w:divBdr>
                                </w:div>
                                <w:div w:id="1663193213">
                                  <w:marLeft w:val="0"/>
                                  <w:marRight w:val="0"/>
                                  <w:marTop w:val="0"/>
                                  <w:marBottom w:val="0"/>
                                  <w:divBdr>
                                    <w:top w:val="none" w:sz="0" w:space="0" w:color="auto"/>
                                    <w:left w:val="none" w:sz="0" w:space="0" w:color="auto"/>
                                    <w:bottom w:val="none" w:sz="0" w:space="0" w:color="auto"/>
                                    <w:right w:val="none" w:sz="0" w:space="0" w:color="auto"/>
                                  </w:divBdr>
                                </w:div>
                                <w:div w:id="1675952622">
                                  <w:marLeft w:val="0"/>
                                  <w:marRight w:val="0"/>
                                  <w:marTop w:val="0"/>
                                  <w:marBottom w:val="0"/>
                                  <w:divBdr>
                                    <w:top w:val="none" w:sz="0" w:space="0" w:color="auto"/>
                                    <w:left w:val="none" w:sz="0" w:space="0" w:color="auto"/>
                                    <w:bottom w:val="none" w:sz="0" w:space="0" w:color="auto"/>
                                    <w:right w:val="none" w:sz="0" w:space="0" w:color="auto"/>
                                  </w:divBdr>
                                </w:div>
                                <w:div w:id="1677266607">
                                  <w:marLeft w:val="0"/>
                                  <w:marRight w:val="0"/>
                                  <w:marTop w:val="0"/>
                                  <w:marBottom w:val="0"/>
                                  <w:divBdr>
                                    <w:top w:val="none" w:sz="0" w:space="0" w:color="auto"/>
                                    <w:left w:val="none" w:sz="0" w:space="0" w:color="auto"/>
                                    <w:bottom w:val="none" w:sz="0" w:space="0" w:color="auto"/>
                                    <w:right w:val="none" w:sz="0" w:space="0" w:color="auto"/>
                                  </w:divBdr>
                                </w:div>
                                <w:div w:id="1735810356">
                                  <w:marLeft w:val="0"/>
                                  <w:marRight w:val="0"/>
                                  <w:marTop w:val="0"/>
                                  <w:marBottom w:val="0"/>
                                  <w:divBdr>
                                    <w:top w:val="none" w:sz="0" w:space="0" w:color="auto"/>
                                    <w:left w:val="none" w:sz="0" w:space="0" w:color="auto"/>
                                    <w:bottom w:val="none" w:sz="0" w:space="0" w:color="auto"/>
                                    <w:right w:val="none" w:sz="0" w:space="0" w:color="auto"/>
                                  </w:divBdr>
                                </w:div>
                                <w:div w:id="1740711465">
                                  <w:marLeft w:val="0"/>
                                  <w:marRight w:val="0"/>
                                  <w:marTop w:val="0"/>
                                  <w:marBottom w:val="0"/>
                                  <w:divBdr>
                                    <w:top w:val="none" w:sz="0" w:space="0" w:color="auto"/>
                                    <w:left w:val="none" w:sz="0" w:space="0" w:color="auto"/>
                                    <w:bottom w:val="none" w:sz="0" w:space="0" w:color="auto"/>
                                    <w:right w:val="none" w:sz="0" w:space="0" w:color="auto"/>
                                  </w:divBdr>
                                </w:div>
                                <w:div w:id="1742370444">
                                  <w:marLeft w:val="0"/>
                                  <w:marRight w:val="0"/>
                                  <w:marTop w:val="0"/>
                                  <w:marBottom w:val="0"/>
                                  <w:divBdr>
                                    <w:top w:val="none" w:sz="0" w:space="0" w:color="auto"/>
                                    <w:left w:val="none" w:sz="0" w:space="0" w:color="auto"/>
                                    <w:bottom w:val="none" w:sz="0" w:space="0" w:color="auto"/>
                                    <w:right w:val="none" w:sz="0" w:space="0" w:color="auto"/>
                                  </w:divBdr>
                                </w:div>
                                <w:div w:id="1771780399">
                                  <w:marLeft w:val="0"/>
                                  <w:marRight w:val="0"/>
                                  <w:marTop w:val="0"/>
                                  <w:marBottom w:val="0"/>
                                  <w:divBdr>
                                    <w:top w:val="none" w:sz="0" w:space="0" w:color="auto"/>
                                    <w:left w:val="none" w:sz="0" w:space="0" w:color="auto"/>
                                    <w:bottom w:val="none" w:sz="0" w:space="0" w:color="auto"/>
                                    <w:right w:val="none" w:sz="0" w:space="0" w:color="auto"/>
                                  </w:divBdr>
                                </w:div>
                                <w:div w:id="1772048315">
                                  <w:marLeft w:val="0"/>
                                  <w:marRight w:val="0"/>
                                  <w:marTop w:val="0"/>
                                  <w:marBottom w:val="0"/>
                                  <w:divBdr>
                                    <w:top w:val="none" w:sz="0" w:space="0" w:color="auto"/>
                                    <w:left w:val="none" w:sz="0" w:space="0" w:color="auto"/>
                                    <w:bottom w:val="none" w:sz="0" w:space="0" w:color="auto"/>
                                    <w:right w:val="none" w:sz="0" w:space="0" w:color="auto"/>
                                  </w:divBdr>
                                </w:div>
                                <w:div w:id="1785348702">
                                  <w:marLeft w:val="0"/>
                                  <w:marRight w:val="0"/>
                                  <w:marTop w:val="0"/>
                                  <w:marBottom w:val="0"/>
                                  <w:divBdr>
                                    <w:top w:val="none" w:sz="0" w:space="0" w:color="auto"/>
                                    <w:left w:val="none" w:sz="0" w:space="0" w:color="auto"/>
                                    <w:bottom w:val="none" w:sz="0" w:space="0" w:color="auto"/>
                                    <w:right w:val="none" w:sz="0" w:space="0" w:color="auto"/>
                                  </w:divBdr>
                                </w:div>
                                <w:div w:id="1787654982">
                                  <w:marLeft w:val="0"/>
                                  <w:marRight w:val="0"/>
                                  <w:marTop w:val="0"/>
                                  <w:marBottom w:val="0"/>
                                  <w:divBdr>
                                    <w:top w:val="none" w:sz="0" w:space="0" w:color="auto"/>
                                    <w:left w:val="none" w:sz="0" w:space="0" w:color="auto"/>
                                    <w:bottom w:val="none" w:sz="0" w:space="0" w:color="auto"/>
                                    <w:right w:val="none" w:sz="0" w:space="0" w:color="auto"/>
                                  </w:divBdr>
                                </w:div>
                                <w:div w:id="1816026391">
                                  <w:marLeft w:val="0"/>
                                  <w:marRight w:val="0"/>
                                  <w:marTop w:val="0"/>
                                  <w:marBottom w:val="0"/>
                                  <w:divBdr>
                                    <w:top w:val="none" w:sz="0" w:space="0" w:color="auto"/>
                                    <w:left w:val="none" w:sz="0" w:space="0" w:color="auto"/>
                                    <w:bottom w:val="none" w:sz="0" w:space="0" w:color="auto"/>
                                    <w:right w:val="none" w:sz="0" w:space="0" w:color="auto"/>
                                  </w:divBdr>
                                </w:div>
                                <w:div w:id="1820657887">
                                  <w:marLeft w:val="0"/>
                                  <w:marRight w:val="0"/>
                                  <w:marTop w:val="0"/>
                                  <w:marBottom w:val="0"/>
                                  <w:divBdr>
                                    <w:top w:val="none" w:sz="0" w:space="0" w:color="auto"/>
                                    <w:left w:val="none" w:sz="0" w:space="0" w:color="auto"/>
                                    <w:bottom w:val="none" w:sz="0" w:space="0" w:color="auto"/>
                                    <w:right w:val="none" w:sz="0" w:space="0" w:color="auto"/>
                                  </w:divBdr>
                                </w:div>
                                <w:div w:id="1825199564">
                                  <w:marLeft w:val="0"/>
                                  <w:marRight w:val="0"/>
                                  <w:marTop w:val="0"/>
                                  <w:marBottom w:val="0"/>
                                  <w:divBdr>
                                    <w:top w:val="none" w:sz="0" w:space="0" w:color="auto"/>
                                    <w:left w:val="none" w:sz="0" w:space="0" w:color="auto"/>
                                    <w:bottom w:val="none" w:sz="0" w:space="0" w:color="auto"/>
                                    <w:right w:val="none" w:sz="0" w:space="0" w:color="auto"/>
                                  </w:divBdr>
                                </w:div>
                                <w:div w:id="1843276650">
                                  <w:marLeft w:val="0"/>
                                  <w:marRight w:val="0"/>
                                  <w:marTop w:val="0"/>
                                  <w:marBottom w:val="0"/>
                                  <w:divBdr>
                                    <w:top w:val="none" w:sz="0" w:space="0" w:color="auto"/>
                                    <w:left w:val="none" w:sz="0" w:space="0" w:color="auto"/>
                                    <w:bottom w:val="none" w:sz="0" w:space="0" w:color="auto"/>
                                    <w:right w:val="none" w:sz="0" w:space="0" w:color="auto"/>
                                  </w:divBdr>
                                </w:div>
                                <w:div w:id="1854683634">
                                  <w:marLeft w:val="0"/>
                                  <w:marRight w:val="0"/>
                                  <w:marTop w:val="0"/>
                                  <w:marBottom w:val="0"/>
                                  <w:divBdr>
                                    <w:top w:val="none" w:sz="0" w:space="0" w:color="auto"/>
                                    <w:left w:val="none" w:sz="0" w:space="0" w:color="auto"/>
                                    <w:bottom w:val="none" w:sz="0" w:space="0" w:color="auto"/>
                                    <w:right w:val="none" w:sz="0" w:space="0" w:color="auto"/>
                                  </w:divBdr>
                                </w:div>
                                <w:div w:id="1855873113">
                                  <w:marLeft w:val="0"/>
                                  <w:marRight w:val="0"/>
                                  <w:marTop w:val="0"/>
                                  <w:marBottom w:val="0"/>
                                  <w:divBdr>
                                    <w:top w:val="none" w:sz="0" w:space="0" w:color="auto"/>
                                    <w:left w:val="none" w:sz="0" w:space="0" w:color="auto"/>
                                    <w:bottom w:val="none" w:sz="0" w:space="0" w:color="auto"/>
                                    <w:right w:val="none" w:sz="0" w:space="0" w:color="auto"/>
                                  </w:divBdr>
                                </w:div>
                                <w:div w:id="1862932921">
                                  <w:marLeft w:val="0"/>
                                  <w:marRight w:val="0"/>
                                  <w:marTop w:val="0"/>
                                  <w:marBottom w:val="0"/>
                                  <w:divBdr>
                                    <w:top w:val="none" w:sz="0" w:space="0" w:color="auto"/>
                                    <w:left w:val="none" w:sz="0" w:space="0" w:color="auto"/>
                                    <w:bottom w:val="none" w:sz="0" w:space="0" w:color="auto"/>
                                    <w:right w:val="none" w:sz="0" w:space="0" w:color="auto"/>
                                  </w:divBdr>
                                </w:div>
                                <w:div w:id="1886528601">
                                  <w:marLeft w:val="0"/>
                                  <w:marRight w:val="0"/>
                                  <w:marTop w:val="0"/>
                                  <w:marBottom w:val="0"/>
                                  <w:divBdr>
                                    <w:top w:val="none" w:sz="0" w:space="0" w:color="auto"/>
                                    <w:left w:val="none" w:sz="0" w:space="0" w:color="auto"/>
                                    <w:bottom w:val="none" w:sz="0" w:space="0" w:color="auto"/>
                                    <w:right w:val="none" w:sz="0" w:space="0" w:color="auto"/>
                                  </w:divBdr>
                                </w:div>
                                <w:div w:id="1906719214">
                                  <w:marLeft w:val="0"/>
                                  <w:marRight w:val="0"/>
                                  <w:marTop w:val="0"/>
                                  <w:marBottom w:val="0"/>
                                  <w:divBdr>
                                    <w:top w:val="none" w:sz="0" w:space="0" w:color="auto"/>
                                    <w:left w:val="none" w:sz="0" w:space="0" w:color="auto"/>
                                    <w:bottom w:val="none" w:sz="0" w:space="0" w:color="auto"/>
                                    <w:right w:val="none" w:sz="0" w:space="0" w:color="auto"/>
                                  </w:divBdr>
                                </w:div>
                                <w:div w:id="1931770476">
                                  <w:marLeft w:val="0"/>
                                  <w:marRight w:val="0"/>
                                  <w:marTop w:val="0"/>
                                  <w:marBottom w:val="0"/>
                                  <w:divBdr>
                                    <w:top w:val="none" w:sz="0" w:space="0" w:color="auto"/>
                                    <w:left w:val="none" w:sz="0" w:space="0" w:color="auto"/>
                                    <w:bottom w:val="none" w:sz="0" w:space="0" w:color="auto"/>
                                    <w:right w:val="none" w:sz="0" w:space="0" w:color="auto"/>
                                  </w:divBdr>
                                </w:div>
                                <w:div w:id="1941333219">
                                  <w:marLeft w:val="0"/>
                                  <w:marRight w:val="0"/>
                                  <w:marTop w:val="0"/>
                                  <w:marBottom w:val="0"/>
                                  <w:divBdr>
                                    <w:top w:val="none" w:sz="0" w:space="0" w:color="auto"/>
                                    <w:left w:val="none" w:sz="0" w:space="0" w:color="auto"/>
                                    <w:bottom w:val="none" w:sz="0" w:space="0" w:color="auto"/>
                                    <w:right w:val="none" w:sz="0" w:space="0" w:color="auto"/>
                                  </w:divBdr>
                                </w:div>
                                <w:div w:id="1957639553">
                                  <w:marLeft w:val="0"/>
                                  <w:marRight w:val="0"/>
                                  <w:marTop w:val="0"/>
                                  <w:marBottom w:val="0"/>
                                  <w:divBdr>
                                    <w:top w:val="none" w:sz="0" w:space="0" w:color="auto"/>
                                    <w:left w:val="none" w:sz="0" w:space="0" w:color="auto"/>
                                    <w:bottom w:val="none" w:sz="0" w:space="0" w:color="auto"/>
                                    <w:right w:val="none" w:sz="0" w:space="0" w:color="auto"/>
                                  </w:divBdr>
                                </w:div>
                                <w:div w:id="1958871590">
                                  <w:marLeft w:val="0"/>
                                  <w:marRight w:val="0"/>
                                  <w:marTop w:val="0"/>
                                  <w:marBottom w:val="0"/>
                                  <w:divBdr>
                                    <w:top w:val="none" w:sz="0" w:space="0" w:color="auto"/>
                                    <w:left w:val="none" w:sz="0" w:space="0" w:color="auto"/>
                                    <w:bottom w:val="none" w:sz="0" w:space="0" w:color="auto"/>
                                    <w:right w:val="none" w:sz="0" w:space="0" w:color="auto"/>
                                  </w:divBdr>
                                </w:div>
                                <w:div w:id="2003847190">
                                  <w:marLeft w:val="0"/>
                                  <w:marRight w:val="0"/>
                                  <w:marTop w:val="0"/>
                                  <w:marBottom w:val="0"/>
                                  <w:divBdr>
                                    <w:top w:val="none" w:sz="0" w:space="0" w:color="auto"/>
                                    <w:left w:val="none" w:sz="0" w:space="0" w:color="auto"/>
                                    <w:bottom w:val="none" w:sz="0" w:space="0" w:color="auto"/>
                                    <w:right w:val="none" w:sz="0" w:space="0" w:color="auto"/>
                                  </w:divBdr>
                                </w:div>
                                <w:div w:id="2004551854">
                                  <w:marLeft w:val="0"/>
                                  <w:marRight w:val="0"/>
                                  <w:marTop w:val="0"/>
                                  <w:marBottom w:val="0"/>
                                  <w:divBdr>
                                    <w:top w:val="none" w:sz="0" w:space="0" w:color="auto"/>
                                    <w:left w:val="none" w:sz="0" w:space="0" w:color="auto"/>
                                    <w:bottom w:val="none" w:sz="0" w:space="0" w:color="auto"/>
                                    <w:right w:val="none" w:sz="0" w:space="0" w:color="auto"/>
                                  </w:divBdr>
                                </w:div>
                                <w:div w:id="2006977021">
                                  <w:marLeft w:val="0"/>
                                  <w:marRight w:val="0"/>
                                  <w:marTop w:val="0"/>
                                  <w:marBottom w:val="0"/>
                                  <w:divBdr>
                                    <w:top w:val="none" w:sz="0" w:space="0" w:color="auto"/>
                                    <w:left w:val="none" w:sz="0" w:space="0" w:color="auto"/>
                                    <w:bottom w:val="none" w:sz="0" w:space="0" w:color="auto"/>
                                    <w:right w:val="none" w:sz="0" w:space="0" w:color="auto"/>
                                  </w:divBdr>
                                </w:div>
                                <w:div w:id="2014406393">
                                  <w:marLeft w:val="0"/>
                                  <w:marRight w:val="0"/>
                                  <w:marTop w:val="0"/>
                                  <w:marBottom w:val="0"/>
                                  <w:divBdr>
                                    <w:top w:val="none" w:sz="0" w:space="0" w:color="auto"/>
                                    <w:left w:val="none" w:sz="0" w:space="0" w:color="auto"/>
                                    <w:bottom w:val="none" w:sz="0" w:space="0" w:color="auto"/>
                                    <w:right w:val="none" w:sz="0" w:space="0" w:color="auto"/>
                                  </w:divBdr>
                                </w:div>
                                <w:div w:id="2019575789">
                                  <w:marLeft w:val="0"/>
                                  <w:marRight w:val="0"/>
                                  <w:marTop w:val="0"/>
                                  <w:marBottom w:val="0"/>
                                  <w:divBdr>
                                    <w:top w:val="none" w:sz="0" w:space="0" w:color="auto"/>
                                    <w:left w:val="none" w:sz="0" w:space="0" w:color="auto"/>
                                    <w:bottom w:val="none" w:sz="0" w:space="0" w:color="auto"/>
                                    <w:right w:val="none" w:sz="0" w:space="0" w:color="auto"/>
                                  </w:divBdr>
                                </w:div>
                                <w:div w:id="2019772013">
                                  <w:marLeft w:val="0"/>
                                  <w:marRight w:val="0"/>
                                  <w:marTop w:val="0"/>
                                  <w:marBottom w:val="0"/>
                                  <w:divBdr>
                                    <w:top w:val="none" w:sz="0" w:space="0" w:color="auto"/>
                                    <w:left w:val="none" w:sz="0" w:space="0" w:color="auto"/>
                                    <w:bottom w:val="none" w:sz="0" w:space="0" w:color="auto"/>
                                    <w:right w:val="none" w:sz="0" w:space="0" w:color="auto"/>
                                  </w:divBdr>
                                </w:div>
                                <w:div w:id="2040010268">
                                  <w:marLeft w:val="0"/>
                                  <w:marRight w:val="0"/>
                                  <w:marTop w:val="0"/>
                                  <w:marBottom w:val="0"/>
                                  <w:divBdr>
                                    <w:top w:val="none" w:sz="0" w:space="0" w:color="auto"/>
                                    <w:left w:val="none" w:sz="0" w:space="0" w:color="auto"/>
                                    <w:bottom w:val="none" w:sz="0" w:space="0" w:color="auto"/>
                                    <w:right w:val="none" w:sz="0" w:space="0" w:color="auto"/>
                                  </w:divBdr>
                                </w:div>
                                <w:div w:id="2040280523">
                                  <w:marLeft w:val="0"/>
                                  <w:marRight w:val="0"/>
                                  <w:marTop w:val="0"/>
                                  <w:marBottom w:val="0"/>
                                  <w:divBdr>
                                    <w:top w:val="none" w:sz="0" w:space="0" w:color="auto"/>
                                    <w:left w:val="none" w:sz="0" w:space="0" w:color="auto"/>
                                    <w:bottom w:val="none" w:sz="0" w:space="0" w:color="auto"/>
                                    <w:right w:val="none" w:sz="0" w:space="0" w:color="auto"/>
                                  </w:divBdr>
                                </w:div>
                                <w:div w:id="2044942754">
                                  <w:marLeft w:val="0"/>
                                  <w:marRight w:val="0"/>
                                  <w:marTop w:val="0"/>
                                  <w:marBottom w:val="0"/>
                                  <w:divBdr>
                                    <w:top w:val="none" w:sz="0" w:space="0" w:color="auto"/>
                                    <w:left w:val="none" w:sz="0" w:space="0" w:color="auto"/>
                                    <w:bottom w:val="none" w:sz="0" w:space="0" w:color="auto"/>
                                    <w:right w:val="none" w:sz="0" w:space="0" w:color="auto"/>
                                  </w:divBdr>
                                </w:div>
                                <w:div w:id="2076706075">
                                  <w:marLeft w:val="0"/>
                                  <w:marRight w:val="0"/>
                                  <w:marTop w:val="0"/>
                                  <w:marBottom w:val="0"/>
                                  <w:divBdr>
                                    <w:top w:val="none" w:sz="0" w:space="0" w:color="auto"/>
                                    <w:left w:val="none" w:sz="0" w:space="0" w:color="auto"/>
                                    <w:bottom w:val="none" w:sz="0" w:space="0" w:color="auto"/>
                                    <w:right w:val="none" w:sz="0" w:space="0" w:color="auto"/>
                                  </w:divBdr>
                                </w:div>
                                <w:div w:id="2090539999">
                                  <w:marLeft w:val="0"/>
                                  <w:marRight w:val="0"/>
                                  <w:marTop w:val="0"/>
                                  <w:marBottom w:val="0"/>
                                  <w:divBdr>
                                    <w:top w:val="none" w:sz="0" w:space="0" w:color="auto"/>
                                    <w:left w:val="none" w:sz="0" w:space="0" w:color="auto"/>
                                    <w:bottom w:val="none" w:sz="0" w:space="0" w:color="auto"/>
                                    <w:right w:val="none" w:sz="0" w:space="0" w:color="auto"/>
                                  </w:divBdr>
                                </w:div>
                                <w:div w:id="2103212306">
                                  <w:marLeft w:val="0"/>
                                  <w:marRight w:val="0"/>
                                  <w:marTop w:val="0"/>
                                  <w:marBottom w:val="0"/>
                                  <w:divBdr>
                                    <w:top w:val="none" w:sz="0" w:space="0" w:color="auto"/>
                                    <w:left w:val="none" w:sz="0" w:space="0" w:color="auto"/>
                                    <w:bottom w:val="none" w:sz="0" w:space="0" w:color="auto"/>
                                    <w:right w:val="none" w:sz="0" w:space="0" w:color="auto"/>
                                  </w:divBdr>
                                </w:div>
                                <w:div w:id="214122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B2B8D-9FFE-4938-9156-77504F6B0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4278</Words>
  <Characters>2439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cp:lastModifiedBy>Taryba</cp:lastModifiedBy>
  <cp:revision>2</cp:revision>
  <cp:lastPrinted>2020-02-19T08:57:00Z</cp:lastPrinted>
  <dcterms:created xsi:type="dcterms:W3CDTF">2020-02-20T12:14:00Z</dcterms:created>
  <dcterms:modified xsi:type="dcterms:W3CDTF">2020-02-20T12:14:00Z</dcterms:modified>
</cp:coreProperties>
</file>